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6E173AB5" w:rsidR="000335F1" w:rsidRPr="00C014D0" w:rsidRDefault="000335F1" w:rsidP="000335F1">
      <w:pPr>
        <w:pStyle w:val="a6"/>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1D2D41">
        <w:rPr>
          <w:rFonts w:cs="Arial"/>
          <w:sz w:val="22"/>
          <w:szCs w:val="22"/>
        </w:rPr>
        <w:t>6</w:t>
      </w:r>
      <w:r w:rsidR="00AD2899" w:rsidRPr="00756542">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C240A1" w:rsidRPr="00C240A1">
        <w:rPr>
          <w:rFonts w:cs="Arial"/>
          <w:color w:val="000000" w:themeColor="text1"/>
          <w:sz w:val="22"/>
          <w:szCs w:val="22"/>
        </w:rPr>
        <w:t>R1-</w:t>
      </w:r>
      <w:r w:rsidR="00AD2899" w:rsidRPr="00C240A1">
        <w:rPr>
          <w:rFonts w:cs="Arial"/>
          <w:color w:val="000000" w:themeColor="text1"/>
          <w:sz w:val="22"/>
          <w:szCs w:val="22"/>
        </w:rPr>
        <w:t>2</w:t>
      </w:r>
      <w:r w:rsidR="00AD2899">
        <w:rPr>
          <w:rFonts w:cs="Arial"/>
          <w:color w:val="000000" w:themeColor="text1"/>
          <w:sz w:val="22"/>
          <w:szCs w:val="22"/>
        </w:rPr>
        <w:t>40</w:t>
      </w:r>
      <w:r w:rsidR="00F5149F">
        <w:rPr>
          <w:rFonts w:cs="Arial"/>
          <w:color w:val="000000" w:themeColor="text1"/>
          <w:sz w:val="22"/>
          <w:szCs w:val="22"/>
        </w:rPr>
        <w:t>2241</w:t>
      </w:r>
    </w:p>
    <w:p w14:paraId="0D4DCDAC" w14:textId="610E8B13" w:rsidR="00D66729" w:rsidRPr="00652DA2" w:rsidRDefault="00AD2899" w:rsidP="00D66729">
      <w:pPr>
        <w:pStyle w:val="a6"/>
        <w:tabs>
          <w:tab w:val="clear" w:pos="4536"/>
          <w:tab w:val="left" w:pos="1800"/>
        </w:tabs>
        <w:ind w:left="1800" w:hanging="1800"/>
        <w:rPr>
          <w:rFonts w:cs="Arial"/>
          <w:sz w:val="24"/>
        </w:rPr>
      </w:pPr>
      <w:bookmarkStart w:id="0" w:name="_Hlk162536551"/>
      <w:r w:rsidRPr="00AD2899">
        <w:rPr>
          <w:rFonts w:cs="Arial"/>
          <w:bCs/>
          <w:sz w:val="24"/>
          <w:lang w:eastAsia="ja-JP"/>
        </w:rPr>
        <w:t xml:space="preserve">Changsha, </w:t>
      </w:r>
      <w:r w:rsidR="00756542">
        <w:rPr>
          <w:rFonts w:cs="Arial"/>
          <w:bCs/>
          <w:sz w:val="24"/>
          <w:lang w:eastAsia="ja-JP"/>
        </w:rPr>
        <w:t xml:space="preserve">Hunan province, </w:t>
      </w:r>
      <w:r w:rsidRPr="00AD2899">
        <w:rPr>
          <w:rFonts w:cs="Arial"/>
          <w:bCs/>
          <w:sz w:val="24"/>
          <w:lang w:eastAsia="ja-JP"/>
        </w:rPr>
        <w:t>China, April 15</w:t>
      </w:r>
      <w:r w:rsidRPr="00756542">
        <w:rPr>
          <w:rFonts w:cs="Arial"/>
          <w:bCs/>
          <w:sz w:val="24"/>
          <w:vertAlign w:val="superscript"/>
          <w:lang w:eastAsia="ja-JP"/>
        </w:rPr>
        <w:t xml:space="preserve">th </w:t>
      </w:r>
      <w:r w:rsidRPr="00AD2899">
        <w:rPr>
          <w:rFonts w:cs="Arial"/>
          <w:bCs/>
          <w:sz w:val="24"/>
          <w:lang w:eastAsia="ja-JP"/>
        </w:rPr>
        <w:t>– 19</w:t>
      </w:r>
      <w:r w:rsidRPr="00756542">
        <w:rPr>
          <w:rFonts w:cs="Arial"/>
          <w:bCs/>
          <w:sz w:val="24"/>
          <w:vertAlign w:val="superscript"/>
          <w:lang w:eastAsia="ja-JP"/>
        </w:rPr>
        <w:t>th</w:t>
      </w:r>
      <w:bookmarkEnd w:id="0"/>
      <w:r w:rsidR="00EC7284" w:rsidRPr="00AD2899">
        <w:rPr>
          <w:rFonts w:cs="Arial"/>
          <w:bCs/>
          <w:sz w:val="24"/>
          <w:lang w:eastAsia="ja-JP"/>
        </w:rPr>
        <w:t>,</w:t>
      </w:r>
      <w:r w:rsidRPr="00AD2899" w:rsidDel="00AD2899">
        <w:rPr>
          <w:rFonts w:cs="Arial"/>
          <w:bCs/>
          <w:sz w:val="24"/>
          <w:lang w:eastAsia="ja-JP"/>
        </w:rPr>
        <w:t xml:space="preserve"> </w:t>
      </w:r>
      <w:r w:rsidR="00652DA2" w:rsidRPr="00652DA2">
        <w:rPr>
          <w:rFonts w:cs="Arial"/>
          <w:bCs/>
          <w:sz w:val="24"/>
          <w:lang w:eastAsia="ja-JP"/>
        </w:rPr>
        <w:t>202</w:t>
      </w:r>
      <w:r w:rsidR="001D2D41">
        <w:rPr>
          <w:rFonts w:cs="Arial"/>
          <w:bCs/>
          <w:sz w:val="24"/>
          <w:lang w:eastAsia="ja-JP"/>
        </w:rPr>
        <w:t>4</w:t>
      </w:r>
    </w:p>
    <w:p w14:paraId="01D953EB" w14:textId="77777777" w:rsidR="00334D9E" w:rsidRPr="00006EC4" w:rsidRDefault="00334D9E" w:rsidP="00334D9E">
      <w:pPr>
        <w:pStyle w:val="a6"/>
        <w:rPr>
          <w:rFonts w:eastAsia="宋体" w:cs="Arial"/>
          <w:bCs/>
          <w:sz w:val="22"/>
          <w:szCs w:val="22"/>
          <w:lang w:eastAsia="zh-CN"/>
        </w:rPr>
      </w:pPr>
    </w:p>
    <w:p w14:paraId="097501AA" w14:textId="77777777" w:rsidR="00334D9E" w:rsidRPr="00F04983" w:rsidRDefault="00334D9E" w:rsidP="00334D9E">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6E872DD" w:rsidR="00334D9E" w:rsidRPr="00926A9F" w:rsidRDefault="00334D9E" w:rsidP="00A05890">
      <w:pPr>
        <w:pStyle w:val="a6"/>
        <w:tabs>
          <w:tab w:val="clear" w:pos="4536"/>
          <w:tab w:val="left" w:pos="1800"/>
        </w:tabs>
        <w:ind w:left="1798" w:hangingChars="814" w:hanging="1798"/>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926A9F">
        <w:rPr>
          <w:rFonts w:cs="Arial"/>
          <w:sz w:val="22"/>
          <w:szCs w:val="22"/>
        </w:rPr>
        <w:t>D</w:t>
      </w:r>
      <w:r w:rsidR="00926A9F" w:rsidRPr="00926A9F">
        <w:rPr>
          <w:rFonts w:cs="Arial" w:hint="eastAsia"/>
          <w:sz w:val="22"/>
          <w:szCs w:val="22"/>
        </w:rPr>
        <w:t>iscussion</w:t>
      </w:r>
      <w:r w:rsidR="00926A9F">
        <w:rPr>
          <w:rFonts w:cs="Arial"/>
          <w:sz w:val="22"/>
          <w:szCs w:val="22"/>
        </w:rPr>
        <w:t xml:space="preserve"> </w:t>
      </w:r>
      <w:r w:rsidR="00926A9F" w:rsidRPr="00926A9F">
        <w:rPr>
          <w:rFonts w:cs="Arial" w:hint="eastAsia"/>
          <w:sz w:val="22"/>
          <w:szCs w:val="22"/>
        </w:rPr>
        <w:t>on</w:t>
      </w:r>
      <w:r w:rsidR="00926A9F">
        <w:rPr>
          <w:rFonts w:cs="Arial"/>
          <w:sz w:val="22"/>
          <w:szCs w:val="22"/>
        </w:rPr>
        <w:t xml:space="preserve"> CLI </w:t>
      </w:r>
      <w:r w:rsidR="00926A9F" w:rsidRPr="00926A9F">
        <w:rPr>
          <w:rFonts w:cs="Arial" w:hint="eastAsia"/>
          <w:sz w:val="22"/>
          <w:szCs w:val="22"/>
        </w:rPr>
        <w:t>handling</w:t>
      </w:r>
      <w:r w:rsidR="00926A9F">
        <w:rPr>
          <w:rFonts w:cs="Arial"/>
          <w:sz w:val="22"/>
          <w:szCs w:val="22"/>
        </w:rPr>
        <w:t xml:space="preserve"> </w:t>
      </w:r>
      <w:r w:rsidR="00926A9F" w:rsidRPr="00926A9F">
        <w:rPr>
          <w:rFonts w:cs="Arial" w:hint="eastAsia"/>
          <w:sz w:val="22"/>
          <w:szCs w:val="22"/>
        </w:rPr>
        <w:t>for</w:t>
      </w:r>
      <w:r w:rsidR="00195816" w:rsidRPr="00195816">
        <w:rPr>
          <w:rFonts w:cs="Arial"/>
          <w:sz w:val="22"/>
          <w:szCs w:val="22"/>
        </w:rPr>
        <w:t xml:space="preserve"> Rel-19 NR duplex</w:t>
      </w:r>
    </w:p>
    <w:p w14:paraId="336A83DD" w14:textId="1024B508" w:rsidR="00334D9E" w:rsidRPr="00F04983" w:rsidRDefault="00334D9E" w:rsidP="00334D9E">
      <w:pPr>
        <w:pStyle w:val="a6"/>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D2D41">
        <w:rPr>
          <w:rFonts w:eastAsia="宋体" w:cs="Arial"/>
          <w:sz w:val="22"/>
          <w:szCs w:val="22"/>
          <w:lang w:eastAsia="zh-CN"/>
        </w:rPr>
        <w:t>9</w:t>
      </w:r>
      <w:r w:rsidR="00180540">
        <w:rPr>
          <w:rFonts w:eastAsia="宋体" w:cs="Arial"/>
          <w:sz w:val="22"/>
          <w:szCs w:val="22"/>
          <w:lang w:eastAsia="zh-CN"/>
        </w:rPr>
        <w:t>.</w:t>
      </w:r>
      <w:r w:rsidR="00926A9F">
        <w:rPr>
          <w:rFonts w:eastAsia="宋体" w:cs="Arial"/>
          <w:sz w:val="22"/>
          <w:szCs w:val="22"/>
          <w:lang w:eastAsia="zh-CN"/>
        </w:rPr>
        <w:t>3</w:t>
      </w:r>
      <w:r w:rsidR="00180540">
        <w:rPr>
          <w:rFonts w:eastAsia="宋体" w:cs="Arial"/>
          <w:sz w:val="22"/>
          <w:szCs w:val="22"/>
          <w:lang w:eastAsia="zh-CN"/>
        </w:rPr>
        <w:t>.</w:t>
      </w:r>
      <w:r w:rsidR="00926A9F">
        <w:rPr>
          <w:rFonts w:eastAsia="宋体" w:cs="Arial"/>
          <w:sz w:val="22"/>
          <w:szCs w:val="22"/>
          <w:lang w:eastAsia="zh-CN"/>
        </w:rPr>
        <w:t>3</w:t>
      </w:r>
    </w:p>
    <w:p w14:paraId="18518D54" w14:textId="77777777" w:rsidR="00334D9E" w:rsidRPr="00D54F39" w:rsidRDefault="00334D9E" w:rsidP="00334D9E">
      <w:pPr>
        <w:pStyle w:val="a6"/>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4A435F04" w14:textId="1C6381A6" w:rsidR="003F001A" w:rsidRDefault="003F001A" w:rsidP="003F001A">
      <w:pPr>
        <w:spacing w:before="120" w:after="120" w:line="276" w:lineRule="auto"/>
        <w:jc w:val="both"/>
        <w:rPr>
          <w:rFonts w:eastAsia="宋体"/>
          <w:szCs w:val="20"/>
          <w:lang w:eastAsia="zh-CN"/>
        </w:rPr>
      </w:pPr>
      <w:bookmarkStart w:id="6" w:name="_Hlk111214318"/>
      <w:r>
        <w:rPr>
          <w:rFonts w:eastAsia="宋体"/>
          <w:szCs w:val="20"/>
          <w:lang w:eastAsia="zh-CN"/>
        </w:rPr>
        <w:t>In RAN</w:t>
      </w:r>
      <w:r>
        <w:rPr>
          <w:rFonts w:eastAsia="宋体" w:hint="eastAsia"/>
          <w:szCs w:val="20"/>
          <w:lang w:eastAsia="zh-CN"/>
        </w:rPr>
        <w:t>#</w:t>
      </w:r>
      <w:r w:rsidR="001D2D41">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8B01B0">
        <w:rPr>
          <w:rFonts w:eastAsia="宋体" w:hint="eastAsia"/>
          <w:szCs w:val="20"/>
          <w:lang w:eastAsia="zh-CN"/>
        </w:rPr>
        <w:t>e</w:t>
      </w:r>
      <w:r w:rsidR="008B01B0" w:rsidRPr="008B01B0">
        <w:rPr>
          <w:rFonts w:eastAsia="宋体"/>
          <w:szCs w:val="20"/>
          <w:lang w:eastAsia="zh-CN"/>
        </w:rPr>
        <w:t>volution of NR duplex operation</w:t>
      </w:r>
      <w:r w:rsidR="008B01B0">
        <w:rPr>
          <w:rFonts w:eastAsia="宋体"/>
          <w:szCs w:val="20"/>
          <w:lang w:eastAsia="zh-CN"/>
        </w:rPr>
        <w:t xml:space="preserve">, </w:t>
      </w:r>
      <w:r w:rsidR="008B01B0">
        <w:rPr>
          <w:rFonts w:eastAsia="宋体" w:hint="eastAsia"/>
          <w:szCs w:val="20"/>
          <w:lang w:eastAsia="zh-CN"/>
        </w:rPr>
        <w:t>i.e.</w:t>
      </w:r>
      <w:r w:rsidR="008B01B0" w:rsidRPr="008B01B0">
        <w:rPr>
          <w:rFonts w:eastAsia="宋体"/>
          <w:szCs w:val="20"/>
          <w:lang w:eastAsia="zh-CN"/>
        </w:rPr>
        <w:t xml:space="preserve"> </w:t>
      </w:r>
      <w:r w:rsidR="008B01B0">
        <w:rPr>
          <w:rFonts w:eastAsia="宋体"/>
          <w:szCs w:val="20"/>
          <w:lang w:eastAsia="zh-CN"/>
        </w:rPr>
        <w:t>s</w:t>
      </w:r>
      <w:r w:rsidR="008B01B0" w:rsidRPr="008B01B0">
        <w:rPr>
          <w:rFonts w:eastAsia="宋体"/>
          <w:szCs w:val="20"/>
          <w:lang w:eastAsia="zh-CN"/>
        </w:rPr>
        <w:t>ub-band full duplex (SBFD)</w:t>
      </w:r>
      <w:r w:rsidR="008B01B0">
        <w:rPr>
          <w:rFonts w:eastAsia="宋体"/>
          <w:szCs w:val="20"/>
          <w:lang w:eastAsia="zh-CN"/>
        </w:rPr>
        <w:t xml:space="preserve"> </w:t>
      </w:r>
      <w:r>
        <w:rPr>
          <w:rFonts w:eastAsia="宋体"/>
          <w:szCs w:val="20"/>
          <w:lang w:eastAsia="zh-CN"/>
        </w:rPr>
        <w:t>for NR in Rel-1</w:t>
      </w:r>
      <w:r w:rsidR="001D2D41">
        <w:rPr>
          <w:rFonts w:eastAsia="宋体"/>
          <w:szCs w:val="20"/>
          <w:lang w:eastAsia="zh-CN"/>
        </w:rPr>
        <w:t>9</w:t>
      </w:r>
      <w:r>
        <w:rPr>
          <w:rFonts w:eastAsia="宋体"/>
          <w:szCs w:val="20"/>
          <w:lang w:eastAsia="zh-CN"/>
        </w:rPr>
        <w:t xml:space="preserve"> was approved with the following objectives </w:t>
      </w:r>
      <w:r w:rsidR="0051315A">
        <w:rPr>
          <w:rFonts w:eastAsia="宋体"/>
          <w:szCs w:val="20"/>
          <w:lang w:eastAsia="zh-CN"/>
        </w:rPr>
        <w:t>regarding</w:t>
      </w:r>
      <w:r w:rsidR="0051315A" w:rsidRPr="0051315A">
        <w:t xml:space="preserve"> </w:t>
      </w:r>
      <w:r w:rsidR="0051315A" w:rsidRPr="0051315A">
        <w:rPr>
          <w:rFonts w:eastAsia="宋体"/>
          <w:szCs w:val="20"/>
          <w:lang w:eastAsia="zh-CN"/>
        </w:rPr>
        <w:t>enhancements for CLI handling</w:t>
      </w:r>
      <w:r w:rsidR="0051315A">
        <w:rPr>
          <w:rFonts w:eastAsia="宋体"/>
          <w:szCs w:val="20"/>
          <w:lang w:eastAsia="zh-CN"/>
        </w:rPr>
        <w:t xml:space="preserve"> </w:t>
      </w:r>
      <w:r>
        <w:rPr>
          <w:rFonts w:eastAsia="宋体"/>
          <w:szCs w:val="20"/>
          <w:lang w:eastAsia="zh-CN"/>
        </w:rPr>
        <w:t xml:space="preserve">involving RAN1 [1]: </w:t>
      </w:r>
    </w:p>
    <w:tbl>
      <w:tblPr>
        <w:tblStyle w:val="ab"/>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4EC729EE" w14:textId="49A0640E" w:rsidR="0051315A" w:rsidRDefault="0051315A" w:rsidP="0051315A">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92B49B3" w14:textId="77ED29E2" w:rsidR="0051315A" w:rsidRPr="0051315A" w:rsidRDefault="0051315A" w:rsidP="0051315A">
            <w:pPr>
              <w:ind w:right="-99"/>
              <w:jc w:val="both"/>
              <w:rPr>
                <w:rFonts w:eastAsiaTheme="minorEastAsia"/>
                <w:bCs/>
                <w:lang w:eastAsia="zh-CN"/>
              </w:rPr>
            </w:pPr>
            <w:r>
              <w:rPr>
                <w:rFonts w:eastAsiaTheme="minorEastAsia"/>
                <w:bCs/>
                <w:lang w:eastAsia="zh-CN"/>
              </w:rPr>
              <w:t>…</w:t>
            </w:r>
          </w:p>
          <w:p w14:paraId="53141DB7" w14:textId="77777777" w:rsidR="0051315A" w:rsidRPr="003E0D9F" w:rsidRDefault="0051315A" w:rsidP="0051315A">
            <w:pPr>
              <w:numPr>
                <w:ilvl w:val="0"/>
                <w:numId w:val="22"/>
              </w:numPr>
              <w:spacing w:after="160" w:line="256" w:lineRule="auto"/>
              <w:ind w:right="-99"/>
              <w:rPr>
                <w:rFonts w:eastAsia="Malgun Gothic"/>
                <w:lang w:eastAsia="ko-KR"/>
              </w:rPr>
            </w:pPr>
            <w:r w:rsidRPr="003E0D9F">
              <w:rPr>
                <w:rFonts w:eastAsia="Malgun Gothic"/>
                <w:lang w:eastAsia="ko-KR"/>
              </w:rPr>
              <w:t>Specify enhancements for CLI handling [RAN1, RAN2, RAN3]:</w:t>
            </w:r>
          </w:p>
          <w:p w14:paraId="45C4E007" w14:textId="77777777" w:rsidR="0051315A" w:rsidRPr="003E0D9F"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Support </w:t>
            </w:r>
            <w:proofErr w:type="spellStart"/>
            <w:r w:rsidRPr="003E0D9F">
              <w:rPr>
                <w:rFonts w:eastAsia="Malgun Gothic"/>
                <w:lang w:eastAsia="ko-KR"/>
              </w:rPr>
              <w:t>gNB</w:t>
            </w:r>
            <w:proofErr w:type="spellEnd"/>
            <w:r w:rsidRPr="003E0D9F">
              <w:rPr>
                <w:rFonts w:eastAsia="Malgun Gothic"/>
                <w:lang w:eastAsia="ko-KR"/>
              </w:rPr>
              <w:t>-to-</w:t>
            </w:r>
            <w:proofErr w:type="spellStart"/>
            <w:r w:rsidRPr="003E0D9F">
              <w:rPr>
                <w:rFonts w:eastAsia="Malgun Gothic"/>
                <w:lang w:eastAsia="ko-KR"/>
              </w:rPr>
              <w:t>gNB</w:t>
            </w:r>
            <w:proofErr w:type="spellEnd"/>
            <w:r w:rsidRPr="003E0D9F">
              <w:rPr>
                <w:rFonts w:eastAsia="Malgun Gothic"/>
                <w:lang w:eastAsia="ko-KR"/>
              </w:rPr>
              <w:t xml:space="preserve"> co-channel CLI handling scheme(s) (the detailed schemes are to be down-selected from those in TR38.858 by RAN1#117)</w:t>
            </w:r>
          </w:p>
          <w:p w14:paraId="2CD3519F" w14:textId="77777777" w:rsidR="0051315A" w:rsidRPr="003E0D9F"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Support UE-to-UE co-channel CLI handling scheme(s) (the detailed schemes are to be down-selected from those in TR38.858 by RAN1#117) </w:t>
            </w:r>
          </w:p>
          <w:p w14:paraId="0230CAB7" w14:textId="66E3A997" w:rsidR="003F001A" w:rsidRPr="0051315A"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Note: Without dedicated optimization for dynamic/flexible TDD. </w:t>
            </w:r>
          </w:p>
        </w:tc>
      </w:tr>
    </w:tbl>
    <w:p w14:paraId="69D45F1C" w14:textId="77777777" w:rsidR="00AD2899" w:rsidRDefault="00AD2899" w:rsidP="00AD2899">
      <w:pPr>
        <w:spacing w:before="120" w:after="120" w:line="276" w:lineRule="auto"/>
        <w:jc w:val="both"/>
        <w:rPr>
          <w:rFonts w:eastAsia="宋体"/>
          <w:szCs w:val="20"/>
          <w:lang w:val="en-GB" w:eastAsia="zh-CN"/>
        </w:rPr>
      </w:pPr>
      <w:r>
        <w:rPr>
          <w:rFonts w:eastAsia="宋体"/>
          <w:szCs w:val="20"/>
          <w:lang w:val="en-GB" w:eastAsia="zh-CN"/>
        </w:rPr>
        <w:t>I</w:t>
      </w:r>
      <w:r>
        <w:rPr>
          <w:rFonts w:eastAsia="宋体" w:hint="eastAsia"/>
          <w:szCs w:val="20"/>
          <w:lang w:val="en-GB" w:eastAsia="zh-CN"/>
        </w:rPr>
        <w:t>n</w:t>
      </w:r>
      <w:r>
        <w:rPr>
          <w:rFonts w:eastAsia="宋体"/>
          <w:szCs w:val="20"/>
          <w:lang w:val="en-GB" w:eastAsia="zh-CN"/>
        </w:rPr>
        <w:t xml:space="preserve"> RAN1#116 </w:t>
      </w:r>
      <w:r>
        <w:rPr>
          <w:rFonts w:eastAsia="宋体" w:hint="eastAsia"/>
          <w:szCs w:val="20"/>
          <w:lang w:val="en-GB" w:eastAsia="zh-CN"/>
        </w:rPr>
        <w:t>meeting,</w:t>
      </w:r>
      <w:r>
        <w:rPr>
          <w:rFonts w:eastAsia="宋体"/>
          <w:szCs w:val="20"/>
          <w:lang w:val="en-GB" w:eastAsia="zh-CN"/>
        </w:rPr>
        <w:t xml:space="preserve"> the following conclusion and agreements were achieved regarding CLI handling </w:t>
      </w:r>
      <w:r>
        <w:rPr>
          <w:rFonts w:eastAsia="宋体"/>
          <w:szCs w:val="20"/>
          <w:lang w:val="en-GB" w:eastAsia="zh-CN"/>
        </w:rPr>
        <w:fldChar w:fldCharType="begin"/>
      </w:r>
      <w:r>
        <w:rPr>
          <w:rFonts w:eastAsia="宋体"/>
          <w:szCs w:val="20"/>
          <w:lang w:val="en-GB" w:eastAsia="zh-CN"/>
        </w:rPr>
        <w:instrText xml:space="preserve"> REF _Ref162274342 \r \h </w:instrText>
      </w:r>
      <w:r>
        <w:rPr>
          <w:rFonts w:eastAsia="宋体"/>
          <w:szCs w:val="20"/>
          <w:lang w:val="en-GB" w:eastAsia="zh-CN"/>
        </w:rPr>
      </w:r>
      <w:r>
        <w:rPr>
          <w:rFonts w:eastAsia="宋体"/>
          <w:szCs w:val="20"/>
          <w:lang w:val="en-GB" w:eastAsia="zh-CN"/>
        </w:rPr>
        <w:fldChar w:fldCharType="separate"/>
      </w:r>
      <w:r>
        <w:rPr>
          <w:rFonts w:eastAsia="宋体"/>
          <w:szCs w:val="20"/>
          <w:lang w:val="en-GB" w:eastAsia="zh-CN"/>
        </w:rPr>
        <w:t>[2]</w:t>
      </w:r>
      <w:r>
        <w:rPr>
          <w:rFonts w:eastAsia="宋体"/>
          <w:szCs w:val="20"/>
          <w:lang w:val="en-GB" w:eastAsia="zh-CN"/>
        </w:rPr>
        <w:fldChar w:fldCharType="end"/>
      </w:r>
      <w:r>
        <w:rPr>
          <w:rFonts w:eastAsia="宋体"/>
          <w:szCs w:val="20"/>
          <w:lang w:val="en-GB" w:eastAsia="zh-CN"/>
        </w:rPr>
        <w:t>.</w:t>
      </w:r>
    </w:p>
    <w:tbl>
      <w:tblPr>
        <w:tblStyle w:val="ab"/>
        <w:tblW w:w="0" w:type="auto"/>
        <w:tblLook w:val="04A0" w:firstRow="1" w:lastRow="0" w:firstColumn="1" w:lastColumn="0" w:noHBand="0" w:noVBand="1"/>
      </w:tblPr>
      <w:tblGrid>
        <w:gridCol w:w="9060"/>
      </w:tblGrid>
      <w:tr w:rsidR="00AD2899" w:rsidRPr="006177EF" w14:paraId="624E4D03" w14:textId="77777777" w:rsidTr="007E03EF">
        <w:tc>
          <w:tcPr>
            <w:tcW w:w="9060" w:type="dxa"/>
          </w:tcPr>
          <w:p w14:paraId="13519EE6" w14:textId="77777777" w:rsidR="00AD2899" w:rsidRPr="006177EF" w:rsidRDefault="00AD2899" w:rsidP="007E03EF">
            <w:pPr>
              <w:rPr>
                <w:szCs w:val="20"/>
              </w:rPr>
            </w:pPr>
            <w:r w:rsidRPr="006177EF">
              <w:rPr>
                <w:b/>
                <w:szCs w:val="20"/>
              </w:rPr>
              <w:t>Conclusion</w:t>
            </w:r>
          </w:p>
          <w:p w14:paraId="3D499C58" w14:textId="77777777" w:rsidR="00AD2899" w:rsidRPr="006177EF" w:rsidRDefault="00AD2899" w:rsidP="007E03EF">
            <w:pPr>
              <w:rPr>
                <w:szCs w:val="20"/>
              </w:rPr>
            </w:pPr>
            <w:r w:rsidRPr="006177EF">
              <w:rPr>
                <w:szCs w:val="20"/>
              </w:rPr>
              <w:t xml:space="preserve">For the down-selection of </w:t>
            </w:r>
            <w:proofErr w:type="spellStart"/>
            <w:r w:rsidRPr="006177EF">
              <w:rPr>
                <w:szCs w:val="20"/>
              </w:rPr>
              <w:t>gNB</w:t>
            </w:r>
            <w:proofErr w:type="spellEnd"/>
            <w:r w:rsidRPr="006177EF">
              <w:rPr>
                <w:szCs w:val="20"/>
              </w:rPr>
              <w:t>-to-</w:t>
            </w:r>
            <w:proofErr w:type="spellStart"/>
            <w:r w:rsidRPr="006177EF">
              <w:rPr>
                <w:szCs w:val="20"/>
              </w:rPr>
              <w:t>gNB</w:t>
            </w:r>
            <w:proofErr w:type="spellEnd"/>
            <w:r w:rsidRPr="006177EF">
              <w:rPr>
                <w:szCs w:val="20"/>
              </w:rPr>
              <w:t xml:space="preserve"> co-channel CLI handling schemes and UE-to-UE co-channel CLI handling schemes, at least the following aspects should be considered:</w:t>
            </w:r>
          </w:p>
          <w:p w14:paraId="4BFFBE0D" w14:textId="77777777" w:rsidR="00AD2899" w:rsidRPr="006177EF" w:rsidRDefault="00AD2899" w:rsidP="00AD2899">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Applicable scenario, performance benefits </w:t>
            </w:r>
            <w:r w:rsidRPr="006177EF">
              <w:rPr>
                <w:rFonts w:ascii="Times New Roman" w:eastAsia="Times New Roman" w:hAnsi="Times New Roman"/>
                <w:sz w:val="20"/>
                <w:szCs w:val="20"/>
              </w:rPr>
              <w:t>based on analysis</w:t>
            </w:r>
            <w:r w:rsidRPr="006177EF">
              <w:rPr>
                <w:rFonts w:ascii="Times New Roman" w:hAnsi="Times New Roman"/>
                <w:sz w:val="20"/>
                <w:szCs w:val="20"/>
              </w:rPr>
              <w:t xml:space="preserve"> and/or demonstrated by evaluations for SBFD</w:t>
            </w:r>
          </w:p>
          <w:p w14:paraId="2D2AC9A6" w14:textId="77777777" w:rsidR="00AD2899" w:rsidRPr="006177EF" w:rsidRDefault="00AD2899" w:rsidP="00AD2899">
            <w:pPr>
              <w:pStyle w:val="af8"/>
              <w:numPr>
                <w:ilvl w:val="1"/>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Note: Companies are encouraged to provide more simulation results for SBFD to RAN1#116bis based on the simulation assumptions agreed during the SI.</w:t>
            </w:r>
          </w:p>
          <w:p w14:paraId="5D869F5F" w14:textId="77777777" w:rsidR="00AD2899" w:rsidRPr="006177EF" w:rsidRDefault="00AD2899" w:rsidP="00AD2899">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Specification impact in RAN1 and RAN3.</w:t>
            </w:r>
          </w:p>
          <w:p w14:paraId="109CF6F3" w14:textId="77777777" w:rsidR="00AD2899" w:rsidRPr="006177EF" w:rsidRDefault="00AD2899" w:rsidP="00AD2899">
            <w:pPr>
              <w:pStyle w:val="af8"/>
              <w:numPr>
                <w:ilvl w:val="0"/>
                <w:numId w:val="25"/>
              </w:numPr>
              <w:suppressAutoHyphens/>
              <w:snapToGrid w:val="0"/>
              <w:ind w:firstLineChars="0"/>
              <w:rPr>
                <w:rFonts w:ascii="Times New Roman" w:hAnsi="Times New Roman"/>
                <w:sz w:val="20"/>
                <w:szCs w:val="20"/>
              </w:rPr>
            </w:pPr>
            <w:proofErr w:type="spellStart"/>
            <w:r w:rsidRPr="006177EF">
              <w:rPr>
                <w:rFonts w:ascii="Times New Roman" w:hAnsi="Times New Roman"/>
                <w:sz w:val="20"/>
                <w:szCs w:val="20"/>
              </w:rPr>
              <w:t>gNB</w:t>
            </w:r>
            <w:proofErr w:type="spellEnd"/>
            <w:r w:rsidRPr="006177EF">
              <w:rPr>
                <w:rFonts w:ascii="Times New Roman" w:hAnsi="Times New Roman"/>
                <w:sz w:val="20"/>
                <w:szCs w:val="20"/>
              </w:rPr>
              <w:t>/UE implementation complexity.</w:t>
            </w:r>
          </w:p>
          <w:p w14:paraId="70BA9048" w14:textId="77777777" w:rsidR="00AD2899" w:rsidRPr="006177EF" w:rsidRDefault="00AD2899" w:rsidP="00AD2899">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Operational details of the scheme including feasibility and practicability.</w:t>
            </w:r>
          </w:p>
          <w:p w14:paraId="403E095A" w14:textId="77777777" w:rsidR="00AD2899" w:rsidRPr="006177EF" w:rsidRDefault="00AD2899" w:rsidP="007E03EF">
            <w:pPr>
              <w:rPr>
                <w:iCs/>
                <w:szCs w:val="20"/>
              </w:rPr>
            </w:pPr>
          </w:p>
          <w:p w14:paraId="26F98A74" w14:textId="77777777" w:rsidR="00AD2899" w:rsidRPr="006177EF" w:rsidRDefault="00AD2899" w:rsidP="007E03EF">
            <w:pPr>
              <w:rPr>
                <w:rFonts w:eastAsia="宋体"/>
                <w:b/>
                <w:bCs/>
                <w:szCs w:val="20"/>
                <w:highlight w:val="green"/>
              </w:rPr>
            </w:pPr>
            <w:r w:rsidRPr="006177EF">
              <w:rPr>
                <w:rFonts w:eastAsia="宋体"/>
                <w:b/>
                <w:bCs/>
                <w:szCs w:val="20"/>
                <w:highlight w:val="green"/>
              </w:rPr>
              <w:t>Agreement</w:t>
            </w:r>
          </w:p>
          <w:p w14:paraId="4E4145ED" w14:textId="77777777" w:rsidR="00AD2899" w:rsidRPr="006177EF" w:rsidRDefault="00AD2899" w:rsidP="007E03EF">
            <w:pPr>
              <w:rPr>
                <w:rFonts w:eastAsia="宋体"/>
                <w:bCs/>
                <w:szCs w:val="20"/>
              </w:rPr>
            </w:pPr>
            <w:r w:rsidRPr="006177EF">
              <w:rPr>
                <w:rFonts w:eastAsia="宋体"/>
                <w:bCs/>
                <w:szCs w:val="20"/>
              </w:rPr>
              <w:t xml:space="preserve">Consider the following candidate </w:t>
            </w:r>
            <w:proofErr w:type="spellStart"/>
            <w:r w:rsidRPr="006177EF">
              <w:rPr>
                <w:rFonts w:eastAsia="宋体"/>
                <w:bCs/>
                <w:szCs w:val="20"/>
              </w:rPr>
              <w:t>gNB</w:t>
            </w:r>
            <w:proofErr w:type="spellEnd"/>
            <w:r w:rsidRPr="006177EF">
              <w:rPr>
                <w:rFonts w:eastAsia="宋体"/>
                <w:bCs/>
                <w:szCs w:val="20"/>
              </w:rPr>
              <w:t>-to-</w:t>
            </w:r>
            <w:proofErr w:type="spellStart"/>
            <w:r w:rsidRPr="006177EF">
              <w:rPr>
                <w:rFonts w:eastAsia="宋体"/>
                <w:bCs/>
                <w:szCs w:val="20"/>
              </w:rPr>
              <w:t>gNB</w:t>
            </w:r>
            <w:proofErr w:type="spellEnd"/>
            <w:r w:rsidRPr="006177EF">
              <w:rPr>
                <w:rFonts w:eastAsia="宋体"/>
                <w:bCs/>
                <w:szCs w:val="20"/>
              </w:rPr>
              <w:t xml:space="preserve"> co-channel CLI handling schemes for further down-selection</w:t>
            </w:r>
          </w:p>
          <w:p w14:paraId="3924815F"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proofErr w:type="spellStart"/>
            <w:r w:rsidRPr="006177EF">
              <w:rPr>
                <w:rFonts w:ascii="Times New Roman" w:hAnsi="Times New Roman"/>
                <w:bCs/>
                <w:sz w:val="20"/>
                <w:szCs w:val="20"/>
              </w:rPr>
              <w:t>gNB</w:t>
            </w:r>
            <w:proofErr w:type="spellEnd"/>
            <w:r w:rsidRPr="006177EF">
              <w:rPr>
                <w:rFonts w:ascii="Times New Roman" w:hAnsi="Times New Roman"/>
                <w:bCs/>
                <w:sz w:val="20"/>
                <w:szCs w:val="20"/>
              </w:rPr>
              <w:t>-to-</w:t>
            </w:r>
            <w:proofErr w:type="spellStart"/>
            <w:r w:rsidRPr="006177EF">
              <w:rPr>
                <w:rFonts w:ascii="Times New Roman" w:hAnsi="Times New Roman"/>
                <w:bCs/>
                <w:sz w:val="20"/>
                <w:szCs w:val="20"/>
              </w:rPr>
              <w:t>gNB</w:t>
            </w:r>
            <w:proofErr w:type="spellEnd"/>
            <w:r w:rsidRPr="006177EF">
              <w:rPr>
                <w:rFonts w:ascii="Times New Roman" w:hAnsi="Times New Roman"/>
                <w:bCs/>
                <w:sz w:val="20"/>
                <w:szCs w:val="20"/>
              </w:rPr>
              <w:t xml:space="preserve"> co-channel CLI and/or channel measurements</w:t>
            </w:r>
          </w:p>
          <w:p w14:paraId="4883DF0C"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 xml:space="preserve">Spatial </w:t>
            </w:r>
            <w:proofErr w:type="gramStart"/>
            <w:r w:rsidRPr="006177EF">
              <w:rPr>
                <w:rFonts w:ascii="Times New Roman" w:hAnsi="Times New Roman"/>
                <w:bCs/>
                <w:sz w:val="20"/>
                <w:szCs w:val="20"/>
              </w:rPr>
              <w:t>domain based</w:t>
            </w:r>
            <w:proofErr w:type="gramEnd"/>
            <w:r w:rsidRPr="006177EF">
              <w:rPr>
                <w:rFonts w:ascii="Times New Roman" w:hAnsi="Times New Roman"/>
                <w:bCs/>
                <w:sz w:val="20"/>
                <w:szCs w:val="20"/>
              </w:rPr>
              <w:t xml:space="preserve"> schemes</w:t>
            </w:r>
            <w:r w:rsidRPr="006177EF">
              <w:rPr>
                <w:rFonts w:ascii="Times New Roman" w:hAnsi="Times New Roman"/>
                <w:bCs/>
                <w:sz w:val="20"/>
                <w:szCs w:val="20"/>
              </w:rPr>
              <w:tab/>
            </w:r>
          </w:p>
          <w:p w14:paraId="0610986B" w14:textId="77777777" w:rsidR="00AD2899" w:rsidRPr="006177EF" w:rsidRDefault="00AD2899" w:rsidP="00AD2899">
            <w:pPr>
              <w:pStyle w:val="af8"/>
              <w:numPr>
                <w:ilvl w:val="1"/>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Beam nulling</w:t>
            </w:r>
          </w:p>
          <w:p w14:paraId="45B3F82B" w14:textId="77777777" w:rsidR="00AD2899" w:rsidRPr="006177EF" w:rsidRDefault="00AD2899" w:rsidP="00AD2899">
            <w:pPr>
              <w:pStyle w:val="af8"/>
              <w:numPr>
                <w:ilvl w:val="1"/>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Beam pairing</w:t>
            </w:r>
          </w:p>
          <w:p w14:paraId="24446569"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Coordinated scheduling in time and/or frequency</w:t>
            </w:r>
          </w:p>
          <w:p w14:paraId="6EF3342D"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 xml:space="preserve">Power </w:t>
            </w:r>
            <w:proofErr w:type="gramStart"/>
            <w:r w:rsidRPr="006177EF">
              <w:rPr>
                <w:rFonts w:ascii="Times New Roman" w:hAnsi="Times New Roman"/>
                <w:bCs/>
                <w:sz w:val="20"/>
                <w:szCs w:val="20"/>
              </w:rPr>
              <w:t>control based</w:t>
            </w:r>
            <w:proofErr w:type="gramEnd"/>
            <w:r w:rsidRPr="006177EF">
              <w:rPr>
                <w:rFonts w:ascii="Times New Roman" w:hAnsi="Times New Roman"/>
                <w:bCs/>
                <w:sz w:val="20"/>
                <w:szCs w:val="20"/>
              </w:rPr>
              <w:t xml:space="preserve"> schemes</w:t>
            </w:r>
            <w:r w:rsidRPr="006177EF">
              <w:rPr>
                <w:rFonts w:ascii="Times New Roman" w:hAnsi="Times New Roman"/>
                <w:bCs/>
                <w:sz w:val="20"/>
                <w:szCs w:val="20"/>
              </w:rPr>
              <w:tab/>
            </w:r>
          </w:p>
          <w:p w14:paraId="032583AF" w14:textId="77777777" w:rsidR="00AD2899" w:rsidRPr="006177EF" w:rsidRDefault="00AD2899" w:rsidP="00AD2899">
            <w:pPr>
              <w:pStyle w:val="af8"/>
              <w:numPr>
                <w:ilvl w:val="1"/>
                <w:numId w:val="25"/>
              </w:numPr>
              <w:suppressAutoHyphens/>
              <w:snapToGrid w:val="0"/>
              <w:ind w:firstLineChars="0"/>
              <w:rPr>
                <w:rFonts w:ascii="Times New Roman" w:hAnsi="Times New Roman"/>
                <w:bCs/>
                <w:sz w:val="20"/>
                <w:szCs w:val="20"/>
              </w:rPr>
            </w:pPr>
            <w:proofErr w:type="spellStart"/>
            <w:r w:rsidRPr="006177EF">
              <w:rPr>
                <w:rFonts w:ascii="Times New Roman" w:hAnsi="Times New Roman"/>
                <w:bCs/>
                <w:sz w:val="20"/>
                <w:szCs w:val="20"/>
              </w:rPr>
              <w:t>gNB</w:t>
            </w:r>
            <w:proofErr w:type="spellEnd"/>
            <w:r w:rsidRPr="006177EF">
              <w:rPr>
                <w:rFonts w:ascii="Times New Roman" w:hAnsi="Times New Roman"/>
                <w:bCs/>
                <w:sz w:val="20"/>
                <w:szCs w:val="20"/>
              </w:rPr>
              <w:t xml:space="preserve"> Tx power control</w:t>
            </w:r>
          </w:p>
          <w:p w14:paraId="51398240" w14:textId="77777777" w:rsidR="00AD2899" w:rsidRPr="006177EF" w:rsidRDefault="00AD2899" w:rsidP="00AD2899">
            <w:pPr>
              <w:pStyle w:val="af8"/>
              <w:numPr>
                <w:ilvl w:val="1"/>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UE Tx power control</w:t>
            </w:r>
          </w:p>
          <w:p w14:paraId="2646BB81" w14:textId="77777777" w:rsidR="00AD2899" w:rsidRPr="006177EF" w:rsidRDefault="00AD2899" w:rsidP="007E03EF">
            <w:pPr>
              <w:rPr>
                <w:rFonts w:eastAsia="宋体"/>
                <w:bCs/>
                <w:szCs w:val="20"/>
              </w:rPr>
            </w:pPr>
            <w:r w:rsidRPr="006177EF">
              <w:rPr>
                <w:rFonts w:eastAsia="宋体"/>
                <w:bCs/>
                <w:szCs w:val="20"/>
              </w:rPr>
              <w:t xml:space="preserve">Note: </w:t>
            </w:r>
            <w:proofErr w:type="spellStart"/>
            <w:r w:rsidRPr="006177EF">
              <w:rPr>
                <w:rFonts w:eastAsia="宋体"/>
                <w:bCs/>
                <w:szCs w:val="20"/>
              </w:rPr>
              <w:t>gNB</w:t>
            </w:r>
            <w:proofErr w:type="spellEnd"/>
            <w:r w:rsidRPr="006177EF">
              <w:rPr>
                <w:rFonts w:eastAsia="宋体"/>
                <w:bCs/>
                <w:szCs w:val="20"/>
              </w:rPr>
              <w:t>-to-</w:t>
            </w:r>
            <w:proofErr w:type="spellStart"/>
            <w:r w:rsidRPr="006177EF">
              <w:rPr>
                <w:rFonts w:eastAsia="宋体"/>
                <w:bCs/>
                <w:szCs w:val="20"/>
              </w:rPr>
              <w:t>gNB</w:t>
            </w:r>
            <w:proofErr w:type="spellEnd"/>
            <w:r w:rsidRPr="006177EF">
              <w:rPr>
                <w:rFonts w:eastAsia="宋体"/>
                <w:bCs/>
                <w:szCs w:val="20"/>
              </w:rPr>
              <w:t xml:space="preserve"> co-channel CLI and/or channel measurements can be the enablers for some of the above CLI handling schemes.</w:t>
            </w:r>
          </w:p>
          <w:p w14:paraId="0293FDB6" w14:textId="77777777" w:rsidR="00AD2899" w:rsidRPr="006177EF" w:rsidRDefault="00AD2899" w:rsidP="007E03EF">
            <w:pPr>
              <w:rPr>
                <w:szCs w:val="20"/>
              </w:rPr>
            </w:pPr>
          </w:p>
          <w:p w14:paraId="0278EB4A" w14:textId="77777777" w:rsidR="00AD2899" w:rsidRPr="006177EF" w:rsidRDefault="00AD2899" w:rsidP="007E03EF">
            <w:pPr>
              <w:rPr>
                <w:rFonts w:eastAsia="宋体"/>
                <w:b/>
                <w:bCs/>
                <w:szCs w:val="20"/>
                <w:highlight w:val="green"/>
              </w:rPr>
            </w:pPr>
            <w:r w:rsidRPr="006177EF">
              <w:rPr>
                <w:rFonts w:eastAsia="宋体"/>
                <w:b/>
                <w:bCs/>
                <w:szCs w:val="20"/>
                <w:highlight w:val="green"/>
              </w:rPr>
              <w:t>Agreement</w:t>
            </w:r>
          </w:p>
          <w:p w14:paraId="73E723E3" w14:textId="77777777" w:rsidR="00AD2899" w:rsidRPr="006177EF" w:rsidRDefault="00AD2899" w:rsidP="007E03EF">
            <w:pPr>
              <w:rPr>
                <w:rFonts w:eastAsia="宋体"/>
                <w:bCs/>
                <w:szCs w:val="20"/>
              </w:rPr>
            </w:pPr>
            <w:r w:rsidRPr="006177EF">
              <w:rPr>
                <w:rFonts w:eastAsia="宋体"/>
                <w:bCs/>
                <w:szCs w:val="20"/>
              </w:rPr>
              <w:t>Consider the following candidate UE-to-UE co-channel CLI handling schemes for further down-selection</w:t>
            </w:r>
          </w:p>
          <w:p w14:paraId="0558C089"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UE-to-UE co-channel CLI measurement and reporting</w:t>
            </w:r>
          </w:p>
          <w:p w14:paraId="38DF0A88"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Coordinated scheduling in time and/or frequency</w:t>
            </w:r>
          </w:p>
          <w:p w14:paraId="5FA3D72D"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 xml:space="preserve">Spatial </w:t>
            </w:r>
            <w:proofErr w:type="gramStart"/>
            <w:r w:rsidRPr="006177EF">
              <w:rPr>
                <w:rFonts w:ascii="Times New Roman" w:hAnsi="Times New Roman"/>
                <w:bCs/>
                <w:sz w:val="20"/>
                <w:szCs w:val="20"/>
              </w:rPr>
              <w:t>domain based</w:t>
            </w:r>
            <w:proofErr w:type="gramEnd"/>
            <w:r w:rsidRPr="006177EF">
              <w:rPr>
                <w:rFonts w:ascii="Times New Roman" w:hAnsi="Times New Roman"/>
                <w:bCs/>
                <w:sz w:val="20"/>
                <w:szCs w:val="20"/>
              </w:rPr>
              <w:t xml:space="preserve"> schemes</w:t>
            </w:r>
          </w:p>
          <w:p w14:paraId="2B82B609"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 xml:space="preserve">Power </w:t>
            </w:r>
            <w:proofErr w:type="gramStart"/>
            <w:r w:rsidRPr="006177EF">
              <w:rPr>
                <w:rFonts w:ascii="Times New Roman" w:hAnsi="Times New Roman"/>
                <w:bCs/>
                <w:sz w:val="20"/>
                <w:szCs w:val="20"/>
              </w:rPr>
              <w:t>control based</w:t>
            </w:r>
            <w:proofErr w:type="gramEnd"/>
            <w:r w:rsidRPr="006177EF">
              <w:rPr>
                <w:rFonts w:ascii="Times New Roman" w:hAnsi="Times New Roman"/>
                <w:bCs/>
                <w:sz w:val="20"/>
                <w:szCs w:val="20"/>
              </w:rPr>
              <w:t xml:space="preserve"> schemes</w:t>
            </w:r>
          </w:p>
          <w:p w14:paraId="508E4532" w14:textId="77777777" w:rsidR="00AD2899" w:rsidRPr="006177EF" w:rsidRDefault="00AD2899" w:rsidP="00AD2899">
            <w:pPr>
              <w:pStyle w:val="af8"/>
              <w:numPr>
                <w:ilvl w:val="0"/>
                <w:numId w:val="25"/>
              </w:numPr>
              <w:suppressAutoHyphens/>
              <w:snapToGrid w:val="0"/>
              <w:ind w:firstLineChars="0"/>
              <w:rPr>
                <w:rFonts w:ascii="Times New Roman" w:hAnsi="Times New Roman"/>
                <w:bCs/>
                <w:sz w:val="20"/>
                <w:szCs w:val="20"/>
              </w:rPr>
            </w:pPr>
            <w:r w:rsidRPr="006177EF">
              <w:rPr>
                <w:rFonts w:ascii="Times New Roman" w:hAnsi="Times New Roman"/>
                <w:bCs/>
                <w:sz w:val="20"/>
                <w:szCs w:val="20"/>
              </w:rPr>
              <w:t>Note: UE-to-UE co-channel CLI measurement and reporting can be the enablers for some of the above CLI handling schemes.</w:t>
            </w:r>
          </w:p>
          <w:p w14:paraId="7D016567" w14:textId="77777777" w:rsidR="00AD2899" w:rsidRPr="006177EF" w:rsidRDefault="00AD2899" w:rsidP="007E03EF">
            <w:pPr>
              <w:rPr>
                <w:iCs/>
                <w:szCs w:val="20"/>
              </w:rPr>
            </w:pPr>
          </w:p>
          <w:p w14:paraId="399C233E" w14:textId="77777777" w:rsidR="00AD2899" w:rsidRPr="006177EF" w:rsidRDefault="00AD2899" w:rsidP="007E03EF">
            <w:pPr>
              <w:rPr>
                <w:b/>
                <w:szCs w:val="20"/>
                <w:highlight w:val="green"/>
              </w:rPr>
            </w:pPr>
            <w:r w:rsidRPr="006177EF">
              <w:rPr>
                <w:b/>
                <w:szCs w:val="20"/>
                <w:highlight w:val="green"/>
              </w:rPr>
              <w:t>Agreement</w:t>
            </w:r>
          </w:p>
          <w:p w14:paraId="3600E10F" w14:textId="77777777" w:rsidR="00AD2899" w:rsidRPr="006177EF" w:rsidRDefault="00AD2899" w:rsidP="007E03EF">
            <w:pPr>
              <w:rPr>
                <w:b/>
                <w:szCs w:val="20"/>
              </w:rPr>
            </w:pPr>
            <w:proofErr w:type="spellStart"/>
            <w:r w:rsidRPr="006177EF">
              <w:rPr>
                <w:szCs w:val="20"/>
              </w:rPr>
              <w:lastRenderedPageBreak/>
              <w:t>gNB</w:t>
            </w:r>
            <w:proofErr w:type="spellEnd"/>
            <w:r w:rsidRPr="006177EF">
              <w:rPr>
                <w:szCs w:val="20"/>
              </w:rPr>
              <w:t xml:space="preserve"> Tx power </w:t>
            </w:r>
            <w:proofErr w:type="gramStart"/>
            <w:r w:rsidRPr="006177EF">
              <w:rPr>
                <w:szCs w:val="20"/>
              </w:rPr>
              <w:t>control based</w:t>
            </w:r>
            <w:proofErr w:type="gramEnd"/>
            <w:r w:rsidRPr="006177EF">
              <w:rPr>
                <w:szCs w:val="20"/>
              </w:rPr>
              <w:t xml:space="preserve"> schemes are not considered in the down-selection of </w:t>
            </w:r>
            <w:proofErr w:type="spellStart"/>
            <w:r w:rsidRPr="006177EF">
              <w:rPr>
                <w:szCs w:val="20"/>
              </w:rPr>
              <w:t>gNB</w:t>
            </w:r>
            <w:proofErr w:type="spellEnd"/>
            <w:r w:rsidRPr="006177EF">
              <w:rPr>
                <w:szCs w:val="20"/>
              </w:rPr>
              <w:t>-to-</w:t>
            </w:r>
            <w:proofErr w:type="spellStart"/>
            <w:r w:rsidRPr="006177EF">
              <w:rPr>
                <w:szCs w:val="20"/>
              </w:rPr>
              <w:t>gNB</w:t>
            </w:r>
            <w:proofErr w:type="spellEnd"/>
            <w:r w:rsidRPr="006177EF">
              <w:rPr>
                <w:szCs w:val="20"/>
              </w:rPr>
              <w:t xml:space="preserve"> co-channel CLI handling schemes.</w:t>
            </w:r>
          </w:p>
          <w:p w14:paraId="5AC6C6A0" w14:textId="77777777" w:rsidR="00AD2899" w:rsidRPr="006177EF" w:rsidRDefault="00AD2899" w:rsidP="007E03EF">
            <w:pPr>
              <w:rPr>
                <w:iCs/>
                <w:szCs w:val="20"/>
              </w:rPr>
            </w:pPr>
          </w:p>
          <w:p w14:paraId="16BEE196" w14:textId="77777777" w:rsidR="00AD2899" w:rsidRPr="006177EF" w:rsidRDefault="00AD2899" w:rsidP="007E03EF">
            <w:pPr>
              <w:rPr>
                <w:b/>
                <w:szCs w:val="20"/>
                <w:highlight w:val="green"/>
              </w:rPr>
            </w:pPr>
            <w:r w:rsidRPr="006177EF">
              <w:rPr>
                <w:b/>
                <w:szCs w:val="20"/>
                <w:highlight w:val="green"/>
              </w:rPr>
              <w:t>Agreement</w:t>
            </w:r>
          </w:p>
          <w:p w14:paraId="33E0FBD4" w14:textId="77777777" w:rsidR="00AD2899" w:rsidRPr="006177EF" w:rsidRDefault="00AD2899" w:rsidP="007E03EF">
            <w:pPr>
              <w:tabs>
                <w:tab w:val="left" w:pos="0"/>
              </w:tabs>
              <w:contextualSpacing/>
              <w:rPr>
                <w:szCs w:val="20"/>
              </w:rPr>
            </w:pPr>
            <w:r w:rsidRPr="006177EF">
              <w:rPr>
                <w:rFonts w:eastAsia="宋体"/>
                <w:szCs w:val="20"/>
              </w:rPr>
              <w:t xml:space="preserve">For SBFD aware UEs, CLI measurements is performed within the active DL BWP and the </w:t>
            </w:r>
            <w:r w:rsidRPr="006177EF">
              <w:rPr>
                <w:szCs w:val="20"/>
              </w:rPr>
              <w:t>following can be considered</w:t>
            </w:r>
          </w:p>
          <w:p w14:paraId="5929C0AB" w14:textId="77777777" w:rsidR="00AD2899" w:rsidRPr="006177EF" w:rsidRDefault="00AD2899" w:rsidP="00AD2899">
            <w:pPr>
              <w:pStyle w:val="af8"/>
              <w:numPr>
                <w:ilvl w:val="0"/>
                <w:numId w:val="25"/>
              </w:numPr>
              <w:suppressAutoHyphens/>
              <w:snapToGrid w:val="0"/>
              <w:ind w:firstLineChars="0"/>
              <w:jc w:val="left"/>
              <w:rPr>
                <w:rFonts w:ascii="Times New Roman" w:hAnsi="Times New Roman"/>
                <w:sz w:val="20"/>
                <w:szCs w:val="20"/>
              </w:rPr>
            </w:pPr>
            <w:r w:rsidRPr="006177EF">
              <w:rPr>
                <w:rFonts w:ascii="Times New Roman" w:hAnsi="Times New Roman"/>
                <w:sz w:val="20"/>
                <w:szCs w:val="20"/>
              </w:rPr>
              <w:t xml:space="preserve">Method#1: UE measures RSSI within DL </w:t>
            </w:r>
            <w:proofErr w:type="spellStart"/>
            <w:r w:rsidRPr="006177EF">
              <w:rPr>
                <w:rFonts w:ascii="Times New Roman" w:hAnsi="Times New Roman"/>
                <w:sz w:val="20"/>
                <w:szCs w:val="20"/>
              </w:rPr>
              <w:t>subband</w:t>
            </w:r>
            <w:proofErr w:type="spellEnd"/>
          </w:p>
          <w:p w14:paraId="31D132FE" w14:textId="77777777" w:rsidR="00AD2899" w:rsidRPr="006177EF" w:rsidRDefault="00AD2899" w:rsidP="00AD2899">
            <w:pPr>
              <w:pStyle w:val="af8"/>
              <w:numPr>
                <w:ilvl w:val="0"/>
                <w:numId w:val="25"/>
              </w:numPr>
              <w:suppressAutoHyphens/>
              <w:snapToGrid w:val="0"/>
              <w:ind w:firstLineChars="0"/>
              <w:jc w:val="left"/>
              <w:rPr>
                <w:rFonts w:ascii="Times New Roman" w:hAnsi="Times New Roman"/>
                <w:sz w:val="20"/>
                <w:szCs w:val="20"/>
              </w:rPr>
            </w:pPr>
            <w:r w:rsidRPr="006177EF">
              <w:rPr>
                <w:rFonts w:ascii="Times New Roman" w:hAnsi="Times New Roman"/>
                <w:sz w:val="20"/>
                <w:szCs w:val="20"/>
              </w:rPr>
              <w:t xml:space="preserve">Method#2: UE measures RSRP of aggressor UE within UL </w:t>
            </w:r>
            <w:proofErr w:type="spellStart"/>
            <w:r w:rsidRPr="006177EF">
              <w:rPr>
                <w:rFonts w:ascii="Times New Roman" w:hAnsi="Times New Roman"/>
                <w:sz w:val="20"/>
                <w:szCs w:val="20"/>
              </w:rPr>
              <w:t>subband</w:t>
            </w:r>
            <w:proofErr w:type="spellEnd"/>
          </w:p>
          <w:p w14:paraId="419E1011" w14:textId="77777777" w:rsidR="00AD2899" w:rsidRPr="006177EF" w:rsidRDefault="00AD2899" w:rsidP="00AD2899">
            <w:pPr>
              <w:pStyle w:val="af8"/>
              <w:numPr>
                <w:ilvl w:val="0"/>
                <w:numId w:val="25"/>
              </w:numPr>
              <w:suppressAutoHyphens/>
              <w:snapToGrid w:val="0"/>
              <w:ind w:firstLineChars="0"/>
              <w:jc w:val="left"/>
              <w:rPr>
                <w:rFonts w:ascii="Times New Roman" w:hAnsi="Times New Roman"/>
                <w:sz w:val="20"/>
                <w:szCs w:val="20"/>
              </w:rPr>
            </w:pPr>
            <w:r w:rsidRPr="006177EF">
              <w:rPr>
                <w:rFonts w:ascii="Times New Roman" w:hAnsi="Times New Roman"/>
                <w:sz w:val="20"/>
                <w:szCs w:val="20"/>
              </w:rPr>
              <w:t xml:space="preserve">Method#3: UE measures RSSI within UL </w:t>
            </w:r>
            <w:proofErr w:type="spellStart"/>
            <w:r w:rsidRPr="006177EF">
              <w:rPr>
                <w:rFonts w:ascii="Times New Roman" w:hAnsi="Times New Roman"/>
                <w:sz w:val="20"/>
                <w:szCs w:val="20"/>
              </w:rPr>
              <w:t>subband</w:t>
            </w:r>
            <w:proofErr w:type="spellEnd"/>
          </w:p>
          <w:p w14:paraId="67DB3530" w14:textId="77777777" w:rsidR="00AD2899" w:rsidRPr="006177EF" w:rsidRDefault="00AD2899" w:rsidP="00AD2899">
            <w:pPr>
              <w:pStyle w:val="af8"/>
              <w:numPr>
                <w:ilvl w:val="0"/>
                <w:numId w:val="25"/>
              </w:numPr>
              <w:suppressAutoHyphens/>
              <w:snapToGrid w:val="0"/>
              <w:ind w:firstLineChars="0"/>
              <w:jc w:val="left"/>
              <w:rPr>
                <w:rFonts w:ascii="Times New Roman" w:hAnsi="Times New Roman"/>
                <w:sz w:val="20"/>
                <w:szCs w:val="20"/>
              </w:rPr>
            </w:pPr>
            <w:r w:rsidRPr="006177EF">
              <w:rPr>
                <w:rFonts w:ascii="Times New Roman" w:hAnsi="Times New Roman"/>
                <w:sz w:val="20"/>
                <w:szCs w:val="20"/>
              </w:rPr>
              <w:t>Method#4: UE measures RSSI within guard band, if guard band exists</w:t>
            </w:r>
          </w:p>
          <w:p w14:paraId="5F946A8C" w14:textId="77777777" w:rsidR="00AD2899" w:rsidRPr="006177EF" w:rsidRDefault="00AD2899" w:rsidP="007E03EF">
            <w:pPr>
              <w:rPr>
                <w:szCs w:val="20"/>
              </w:rPr>
            </w:pPr>
            <w:r w:rsidRPr="006177EF">
              <w:rPr>
                <w:szCs w:val="20"/>
              </w:rPr>
              <w:t xml:space="preserve">Note: If DL </w:t>
            </w:r>
            <w:proofErr w:type="spellStart"/>
            <w:r w:rsidRPr="006177EF">
              <w:rPr>
                <w:szCs w:val="20"/>
              </w:rPr>
              <w:t>subband</w:t>
            </w:r>
            <w:proofErr w:type="spellEnd"/>
            <w:r w:rsidRPr="006177EF">
              <w:rPr>
                <w:szCs w:val="20"/>
              </w:rPr>
              <w:t xml:space="preserve">, UL </w:t>
            </w:r>
            <w:proofErr w:type="spellStart"/>
            <w:r w:rsidRPr="006177EF">
              <w:rPr>
                <w:szCs w:val="20"/>
              </w:rPr>
              <w:t>subband</w:t>
            </w:r>
            <w:proofErr w:type="spellEnd"/>
            <w:r w:rsidRPr="006177EF">
              <w:rPr>
                <w:szCs w:val="20"/>
              </w:rPr>
              <w:t xml:space="preserve"> or guard band is outside the active DL BWP, the above methods does not apply.</w:t>
            </w:r>
          </w:p>
          <w:p w14:paraId="5BC85D37" w14:textId="77777777" w:rsidR="00AD2899" w:rsidRPr="006177EF" w:rsidRDefault="00AD2899" w:rsidP="007E03EF">
            <w:pPr>
              <w:rPr>
                <w:szCs w:val="20"/>
              </w:rPr>
            </w:pPr>
            <w:r w:rsidRPr="006177EF">
              <w:rPr>
                <w:szCs w:val="20"/>
              </w:rPr>
              <w:t>Note: Method#4 does not imply that guard band is explicitly configured.</w:t>
            </w:r>
          </w:p>
          <w:p w14:paraId="30ACF773" w14:textId="77777777" w:rsidR="00AD2899" w:rsidRPr="006177EF" w:rsidRDefault="00AD2899" w:rsidP="007E03EF">
            <w:pPr>
              <w:rPr>
                <w:iCs/>
                <w:szCs w:val="20"/>
              </w:rPr>
            </w:pPr>
          </w:p>
          <w:p w14:paraId="769DC2E7" w14:textId="77777777" w:rsidR="00AD2899" w:rsidRPr="006177EF" w:rsidRDefault="00AD2899" w:rsidP="007E03EF">
            <w:pPr>
              <w:rPr>
                <w:b/>
                <w:bCs/>
                <w:iCs/>
                <w:szCs w:val="20"/>
              </w:rPr>
            </w:pPr>
            <w:r w:rsidRPr="006177EF">
              <w:rPr>
                <w:b/>
                <w:bCs/>
                <w:iCs/>
                <w:szCs w:val="20"/>
              </w:rPr>
              <w:t>For future meetings:</w:t>
            </w:r>
          </w:p>
          <w:p w14:paraId="1D4B06BD" w14:textId="77777777" w:rsidR="00AD2899" w:rsidRPr="006177EF" w:rsidRDefault="00AD2899" w:rsidP="007E03EF">
            <w:pPr>
              <w:spacing w:before="120" w:after="120" w:line="276" w:lineRule="auto"/>
              <w:jc w:val="both"/>
              <w:rPr>
                <w:rFonts w:eastAsia="宋体"/>
                <w:szCs w:val="20"/>
                <w:lang w:val="en-GB" w:eastAsia="zh-CN"/>
              </w:rPr>
            </w:pPr>
            <w:r w:rsidRPr="006177EF">
              <w:rPr>
                <w:szCs w:val="20"/>
              </w:rPr>
              <w:t>Companies are to refer to Proposal 2-2a (</w:t>
            </w:r>
            <w:proofErr w:type="spellStart"/>
            <w:r w:rsidRPr="006177EF">
              <w:rPr>
                <w:szCs w:val="20"/>
              </w:rPr>
              <w:t>gNB-gNB</w:t>
            </w:r>
            <w:proofErr w:type="spellEnd"/>
            <w:r w:rsidRPr="006177EF">
              <w:rPr>
                <w:szCs w:val="20"/>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68FC3E31" w14:textId="0DC25FF1"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lastRenderedPageBreak/>
        <w:t>In this contribution,</w:t>
      </w:r>
      <w:r w:rsidR="001D2D41" w:rsidRPr="001D2D41">
        <w:rPr>
          <w:rFonts w:eastAsia="宋体"/>
          <w:szCs w:val="20"/>
          <w:lang w:val="en-GB" w:eastAsia="zh-CN"/>
        </w:rPr>
        <w:t xml:space="preserve"> </w:t>
      </w:r>
      <w:r w:rsidR="00195816" w:rsidRPr="00195816">
        <w:rPr>
          <w:rFonts w:eastAsia="宋体"/>
          <w:szCs w:val="20"/>
          <w:lang w:val="en-GB" w:eastAsia="zh-CN"/>
        </w:rPr>
        <w:t>CLI handling for Rel-19 NR duplex</w:t>
      </w:r>
      <w:r w:rsidR="00195816">
        <w:rPr>
          <w:rFonts w:eastAsia="宋体"/>
          <w:szCs w:val="20"/>
          <w:lang w:val="en-GB" w:eastAsia="zh-CN"/>
        </w:rPr>
        <w:t xml:space="preserve"> including </w:t>
      </w:r>
      <w:proofErr w:type="spellStart"/>
      <w:r w:rsidR="0051315A" w:rsidRPr="003E0D9F">
        <w:rPr>
          <w:rFonts w:eastAsia="Malgun Gothic"/>
          <w:lang w:eastAsia="ko-KR"/>
        </w:rPr>
        <w:t>gNB</w:t>
      </w:r>
      <w:proofErr w:type="spellEnd"/>
      <w:r w:rsidR="0051315A" w:rsidRPr="003E0D9F">
        <w:rPr>
          <w:rFonts w:eastAsia="Malgun Gothic"/>
          <w:lang w:eastAsia="ko-KR"/>
        </w:rPr>
        <w:t>-to-</w:t>
      </w:r>
      <w:proofErr w:type="spellStart"/>
      <w:r w:rsidR="0051315A" w:rsidRPr="003E0D9F">
        <w:rPr>
          <w:rFonts w:eastAsia="Malgun Gothic"/>
          <w:lang w:eastAsia="ko-KR"/>
        </w:rPr>
        <w:t>gNB</w:t>
      </w:r>
      <w:proofErr w:type="spellEnd"/>
      <w:r w:rsidR="0051315A" w:rsidRPr="003E0D9F">
        <w:rPr>
          <w:rFonts w:eastAsia="Malgun Gothic"/>
          <w:lang w:eastAsia="ko-KR"/>
        </w:rPr>
        <w:t xml:space="preserve"> co-channel</w:t>
      </w:r>
      <w:r w:rsidR="0051315A" w:rsidRPr="0051315A">
        <w:rPr>
          <w:rFonts w:eastAsia="宋体"/>
          <w:szCs w:val="20"/>
          <w:lang w:val="en-GB" w:eastAsia="zh-CN"/>
        </w:rPr>
        <w:t xml:space="preserve"> </w:t>
      </w:r>
      <w:r w:rsidR="0051315A">
        <w:rPr>
          <w:rFonts w:eastAsia="宋体"/>
          <w:szCs w:val="20"/>
          <w:lang w:val="en-GB" w:eastAsia="zh-CN"/>
        </w:rPr>
        <w:t xml:space="preserve">and </w:t>
      </w:r>
      <w:r w:rsidR="0051315A" w:rsidRPr="003E0D9F">
        <w:rPr>
          <w:rFonts w:eastAsia="Malgun Gothic"/>
          <w:lang w:eastAsia="ko-KR"/>
        </w:rPr>
        <w:t xml:space="preserve">UE-to-UE co-channel </w:t>
      </w:r>
      <w:r w:rsidR="0051315A" w:rsidRPr="0051315A">
        <w:rPr>
          <w:rFonts w:eastAsia="宋体"/>
          <w:szCs w:val="20"/>
          <w:lang w:val="en-GB" w:eastAsia="zh-CN"/>
        </w:rPr>
        <w:t xml:space="preserve">CLI handling </w:t>
      </w:r>
      <w:r w:rsidR="00133325">
        <w:rPr>
          <w:rFonts w:eastAsia="宋体"/>
          <w:szCs w:val="20"/>
          <w:lang w:val="en-GB" w:eastAsia="zh-CN"/>
        </w:rPr>
        <w:t>will be discussed</w:t>
      </w:r>
      <w:r>
        <w:rPr>
          <w:rFonts w:eastAsia="宋体"/>
          <w:szCs w:val="20"/>
          <w:lang w:eastAsia="zh-CN"/>
        </w:rPr>
        <w:t>.</w:t>
      </w:r>
      <w:bookmarkEnd w:id="6"/>
    </w:p>
    <w:p w14:paraId="7F5EF743" w14:textId="7C1EBA5D"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1CAF7FE0"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32EF2D5B"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3F1A7E6D" w14:textId="0D0733DF" w:rsidR="00195816" w:rsidRPr="00C65EE1" w:rsidRDefault="00C65EE1" w:rsidP="00C65EE1">
      <w:pPr>
        <w:pStyle w:val="21"/>
        <w:keepLines/>
        <w:widowControl w:val="0"/>
        <w:numPr>
          <w:ilvl w:val="1"/>
          <w:numId w:val="12"/>
        </w:numPr>
        <w:spacing w:after="240"/>
        <w:rPr>
          <w:rFonts w:eastAsia="宋体"/>
          <w:b w:val="0"/>
        </w:rPr>
      </w:pPr>
      <w:r>
        <w:rPr>
          <w:rFonts w:eastAsia="宋体"/>
          <w:b w:val="0"/>
        </w:rPr>
        <w:t>G</w:t>
      </w:r>
      <w:r w:rsidR="00195816" w:rsidRPr="00C65EE1">
        <w:rPr>
          <w:rFonts w:eastAsia="宋体"/>
          <w:b w:val="0"/>
        </w:rPr>
        <w:t>eneral consideration</w:t>
      </w:r>
    </w:p>
    <w:p w14:paraId="7D89200A" w14:textId="58337459" w:rsidR="001F051B" w:rsidRPr="001F051B" w:rsidRDefault="00C2338D" w:rsidP="00756542">
      <w:pPr>
        <w:pStyle w:val="a1"/>
      </w:pPr>
      <w:r>
        <w:rPr>
          <w:rFonts w:eastAsiaTheme="minorEastAsia"/>
          <w:lang w:eastAsia="zh-CN"/>
        </w:rPr>
        <w:t xml:space="preserve">Regarding </w:t>
      </w:r>
      <w:r w:rsidR="00195816" w:rsidRPr="00195816">
        <w:rPr>
          <w:rFonts w:eastAsiaTheme="minorEastAsia"/>
          <w:lang w:eastAsia="zh-CN"/>
        </w:rPr>
        <w:t xml:space="preserve">CLI schemes </w:t>
      </w:r>
      <w:r>
        <w:rPr>
          <w:rFonts w:eastAsiaTheme="minorEastAsia"/>
          <w:lang w:eastAsia="zh-CN"/>
        </w:rPr>
        <w:t xml:space="preserve">for NR full duplex operation, many schemes were </w:t>
      </w:r>
      <w:r w:rsidR="00195816" w:rsidRPr="00195816">
        <w:rPr>
          <w:rFonts w:eastAsiaTheme="minorEastAsia"/>
          <w:lang w:eastAsia="zh-CN"/>
        </w:rPr>
        <w:t>studied during SI</w:t>
      </w:r>
      <w:r w:rsidR="00DD532E">
        <w:rPr>
          <w:rFonts w:eastAsiaTheme="minorEastAsia"/>
          <w:lang w:eastAsia="zh-CN"/>
        </w:rPr>
        <w:t xml:space="preserve"> </w:t>
      </w:r>
      <w:r w:rsidR="00A616C8">
        <w:rPr>
          <w:rFonts w:eastAsiaTheme="minorEastAsia"/>
          <w:lang w:eastAsia="zh-CN"/>
        </w:rPr>
        <w:t xml:space="preserve">phase, </w:t>
      </w:r>
      <w:r w:rsidR="00DD532E">
        <w:rPr>
          <w:rFonts w:eastAsiaTheme="minorEastAsia"/>
          <w:lang w:eastAsia="zh-CN"/>
        </w:rPr>
        <w:t xml:space="preserve">which </w:t>
      </w:r>
      <w:r w:rsidR="00967795">
        <w:rPr>
          <w:rFonts w:eastAsiaTheme="minorEastAsia"/>
          <w:lang w:eastAsia="zh-CN"/>
        </w:rPr>
        <w:t xml:space="preserve">are </w:t>
      </w:r>
      <w:r w:rsidR="00DD532E">
        <w:rPr>
          <w:rFonts w:eastAsiaTheme="minorEastAsia"/>
          <w:lang w:eastAsia="zh-CN"/>
        </w:rPr>
        <w:t xml:space="preserve">generally summarized in following Table 1. According to the </w:t>
      </w:r>
      <w:r w:rsidR="00BF04A2">
        <w:rPr>
          <w:rFonts w:eastAsiaTheme="minorEastAsia"/>
          <w:lang w:eastAsia="zh-CN"/>
        </w:rPr>
        <w:t>WID Scope</w:t>
      </w:r>
      <w:r w:rsidR="00A616C8">
        <w:rPr>
          <w:rFonts w:eastAsiaTheme="minorEastAsia"/>
          <w:lang w:eastAsia="zh-CN"/>
        </w:rPr>
        <w:t xml:space="preserve"> in [1]</w:t>
      </w:r>
      <w:r w:rsidR="00BF04A2">
        <w:rPr>
          <w:rFonts w:eastAsiaTheme="minorEastAsia"/>
          <w:lang w:eastAsia="zh-CN"/>
        </w:rPr>
        <w:t>, NR</w:t>
      </w:r>
      <w:r w:rsidR="00DD532E">
        <w:rPr>
          <w:rFonts w:eastAsiaTheme="minorEastAsia"/>
          <w:lang w:eastAsia="zh-CN"/>
        </w:rPr>
        <w:t xml:space="preserve"> Rel-19 FD will s</w:t>
      </w:r>
      <w:r w:rsidR="00DD532E" w:rsidRPr="00DD532E">
        <w:rPr>
          <w:rFonts w:eastAsiaTheme="minorEastAsia"/>
          <w:lang w:eastAsia="zh-CN"/>
        </w:rPr>
        <w:t xml:space="preserve">upport </w:t>
      </w:r>
      <w:proofErr w:type="spellStart"/>
      <w:r w:rsidR="00DD532E" w:rsidRPr="00DD532E">
        <w:rPr>
          <w:rFonts w:eastAsiaTheme="minorEastAsia"/>
          <w:lang w:eastAsia="zh-CN"/>
        </w:rPr>
        <w:t>gNB</w:t>
      </w:r>
      <w:proofErr w:type="spellEnd"/>
      <w:r w:rsidR="00DD532E" w:rsidRPr="00DD532E">
        <w:rPr>
          <w:rFonts w:eastAsiaTheme="minorEastAsia"/>
          <w:lang w:eastAsia="zh-CN"/>
        </w:rPr>
        <w:t>-to-</w:t>
      </w:r>
      <w:proofErr w:type="spellStart"/>
      <w:r w:rsidR="00DD532E" w:rsidRPr="00DD532E">
        <w:rPr>
          <w:rFonts w:eastAsiaTheme="minorEastAsia"/>
          <w:lang w:eastAsia="zh-CN"/>
        </w:rPr>
        <w:t>gNB</w:t>
      </w:r>
      <w:proofErr w:type="spellEnd"/>
      <w:r w:rsidR="00DD532E" w:rsidRPr="00DD532E">
        <w:rPr>
          <w:rFonts w:eastAsiaTheme="minorEastAsia"/>
          <w:lang w:eastAsia="zh-CN"/>
        </w:rPr>
        <w:t xml:space="preserve"> co-channel CLI handling scheme(s)</w:t>
      </w:r>
      <w:r w:rsidR="00DD532E">
        <w:rPr>
          <w:rFonts w:eastAsiaTheme="minorEastAsia"/>
          <w:lang w:eastAsia="zh-CN"/>
        </w:rPr>
        <w:t xml:space="preserve"> and s</w:t>
      </w:r>
      <w:r w:rsidR="00DD532E" w:rsidRPr="00DD532E">
        <w:rPr>
          <w:rFonts w:eastAsiaTheme="minorEastAsia"/>
          <w:lang w:eastAsia="zh-CN"/>
        </w:rPr>
        <w:t>upport UE-to-UE co-channel CLI handling scheme(s)</w:t>
      </w:r>
      <w:r w:rsidR="00967795">
        <w:rPr>
          <w:rFonts w:eastAsiaTheme="minorEastAsia"/>
          <w:lang w:eastAsia="zh-CN"/>
        </w:rPr>
        <w:t>,</w:t>
      </w:r>
      <w:r w:rsidR="00DD532E">
        <w:rPr>
          <w:rFonts w:eastAsiaTheme="minorEastAsia"/>
          <w:lang w:eastAsia="zh-CN"/>
        </w:rPr>
        <w:t xml:space="preserve"> </w:t>
      </w:r>
      <w:r w:rsidR="00967795">
        <w:rPr>
          <w:rFonts w:eastAsiaTheme="minorEastAsia"/>
          <w:lang w:eastAsia="zh-CN"/>
        </w:rPr>
        <w:t xml:space="preserve">while </w:t>
      </w:r>
      <w:r w:rsidR="00DD532E">
        <w:rPr>
          <w:rFonts w:eastAsiaTheme="minorEastAsia"/>
          <w:lang w:eastAsia="zh-CN"/>
        </w:rPr>
        <w:t xml:space="preserve">the </w:t>
      </w:r>
      <w:r w:rsidR="00DD532E" w:rsidRPr="00DD532E">
        <w:rPr>
          <w:rFonts w:eastAsiaTheme="minorEastAsia"/>
          <w:lang w:eastAsia="zh-CN"/>
        </w:rPr>
        <w:t>detailed schemes are to be down-selected from those in TR38.858</w:t>
      </w:r>
      <w:r w:rsidR="00CA7B24">
        <w:rPr>
          <w:rFonts w:eastAsiaTheme="minorEastAsia"/>
          <w:lang w:eastAsia="zh-CN"/>
        </w:rPr>
        <w:t xml:space="preserve"> </w:t>
      </w:r>
      <w:r w:rsidR="00CA7B24">
        <w:rPr>
          <w:rFonts w:eastAsiaTheme="minorEastAsia"/>
          <w:lang w:eastAsia="zh-CN"/>
        </w:rPr>
        <w:fldChar w:fldCharType="begin"/>
      </w:r>
      <w:r w:rsidR="00CA7B24">
        <w:rPr>
          <w:rFonts w:eastAsiaTheme="minorEastAsia"/>
          <w:lang w:eastAsia="zh-CN"/>
        </w:rPr>
        <w:instrText xml:space="preserve"> REF _Ref157586803 \r \h </w:instrText>
      </w:r>
      <w:r w:rsidR="00CA7B24">
        <w:rPr>
          <w:rFonts w:eastAsiaTheme="minorEastAsia"/>
          <w:lang w:eastAsia="zh-CN"/>
        </w:rPr>
      </w:r>
      <w:r w:rsidR="00CA7B24">
        <w:rPr>
          <w:rFonts w:eastAsiaTheme="minorEastAsia"/>
          <w:lang w:eastAsia="zh-CN"/>
        </w:rPr>
        <w:fldChar w:fldCharType="separate"/>
      </w:r>
      <w:r w:rsidR="00CA7B24">
        <w:rPr>
          <w:rFonts w:eastAsiaTheme="minorEastAsia"/>
          <w:lang w:eastAsia="zh-CN"/>
        </w:rPr>
        <w:t>[2]</w:t>
      </w:r>
      <w:r w:rsidR="00CA7B24">
        <w:rPr>
          <w:rFonts w:eastAsiaTheme="minorEastAsia"/>
          <w:lang w:eastAsia="zh-CN"/>
        </w:rPr>
        <w:fldChar w:fldCharType="end"/>
      </w:r>
      <w:r w:rsidR="00DD532E" w:rsidRPr="00DD532E">
        <w:rPr>
          <w:rFonts w:eastAsiaTheme="minorEastAsia"/>
          <w:lang w:eastAsia="zh-CN"/>
        </w:rPr>
        <w:t xml:space="preserve"> by RAN1#117</w:t>
      </w:r>
      <w:r w:rsidR="00DD532E">
        <w:rPr>
          <w:rFonts w:eastAsiaTheme="minorEastAsia"/>
          <w:lang w:eastAsia="zh-CN"/>
        </w:rPr>
        <w:t>.</w:t>
      </w:r>
      <w:r w:rsidR="00DD532E" w:rsidRPr="00DD532E">
        <w:t xml:space="preserve"> </w:t>
      </w:r>
      <w:r w:rsidR="00BF04A2">
        <w:t xml:space="preserve">It should be noted that some of the schemes can be realized based on </w:t>
      </w:r>
      <w:proofErr w:type="spellStart"/>
      <w:r w:rsidR="00BF04A2">
        <w:t>gNB</w:t>
      </w:r>
      <w:proofErr w:type="spellEnd"/>
      <w:r w:rsidR="00BF04A2">
        <w:t xml:space="preserve"> implem</w:t>
      </w:r>
      <w:r w:rsidR="00591190">
        <w:t>en</w:t>
      </w:r>
      <w:r w:rsidR="00BF04A2">
        <w:t>tations or exiting schemes in current spec</w:t>
      </w:r>
      <w:r w:rsidR="00A616C8">
        <w:t>ification</w:t>
      </w:r>
      <w:r w:rsidR="00BF04A2">
        <w:t xml:space="preserve">, such as </w:t>
      </w:r>
      <w:r w:rsidR="00675AB9" w:rsidRPr="00C2338D">
        <w:rPr>
          <w:color w:val="000000"/>
          <w:kern w:val="24"/>
          <w:szCs w:val="20"/>
          <w:lang w:eastAsia="zh-CN"/>
        </w:rPr>
        <w:t xml:space="preserve">UL </w:t>
      </w:r>
      <w:r w:rsidR="00EF55B1">
        <w:rPr>
          <w:color w:val="000000"/>
          <w:kern w:val="24"/>
          <w:szCs w:val="20"/>
          <w:lang w:eastAsia="zh-CN"/>
        </w:rPr>
        <w:t>r</w:t>
      </w:r>
      <w:r w:rsidR="00675AB9" w:rsidRPr="00C2338D">
        <w:rPr>
          <w:color w:val="000000"/>
          <w:kern w:val="24"/>
          <w:szCs w:val="20"/>
          <w:lang w:eastAsia="zh-CN"/>
        </w:rPr>
        <w:t xml:space="preserve">esource </w:t>
      </w:r>
      <w:r w:rsidR="00EF55B1">
        <w:rPr>
          <w:color w:val="000000"/>
          <w:kern w:val="24"/>
          <w:szCs w:val="20"/>
          <w:lang w:eastAsia="zh-CN"/>
        </w:rPr>
        <w:t>m</w:t>
      </w:r>
      <w:r w:rsidR="00EF55B1" w:rsidRPr="00C2338D">
        <w:rPr>
          <w:color w:val="000000"/>
          <w:kern w:val="24"/>
          <w:szCs w:val="20"/>
          <w:lang w:eastAsia="zh-CN"/>
        </w:rPr>
        <w:t>uting</w:t>
      </w:r>
      <w:r w:rsidR="00675AB9" w:rsidRPr="00C2338D">
        <w:rPr>
          <w:color w:val="000000"/>
          <w:kern w:val="24"/>
          <w:szCs w:val="20"/>
          <w:lang w:eastAsia="zh-CN"/>
        </w:rPr>
        <w:t xml:space="preserve">-based scheme for measuring the </w:t>
      </w:r>
      <w:proofErr w:type="spellStart"/>
      <w:r w:rsidR="00675AB9" w:rsidRPr="00C2338D">
        <w:rPr>
          <w:color w:val="000000"/>
          <w:kern w:val="24"/>
          <w:szCs w:val="20"/>
          <w:lang w:eastAsia="zh-CN"/>
        </w:rPr>
        <w:t>gNB</w:t>
      </w:r>
      <w:proofErr w:type="spellEnd"/>
      <w:r w:rsidR="00675AB9" w:rsidRPr="00C2338D">
        <w:rPr>
          <w:color w:val="000000"/>
          <w:kern w:val="24"/>
          <w:szCs w:val="20"/>
          <w:lang w:eastAsia="zh-CN"/>
        </w:rPr>
        <w:t>-to-</w:t>
      </w:r>
      <w:proofErr w:type="spellStart"/>
      <w:r w:rsidR="00675AB9" w:rsidRPr="00C2338D">
        <w:rPr>
          <w:color w:val="000000"/>
          <w:kern w:val="24"/>
          <w:szCs w:val="20"/>
          <w:lang w:eastAsia="zh-CN"/>
        </w:rPr>
        <w:t>gNB</w:t>
      </w:r>
      <w:proofErr w:type="spellEnd"/>
      <w:r w:rsidR="00675AB9" w:rsidRPr="00C2338D">
        <w:rPr>
          <w:color w:val="000000"/>
          <w:kern w:val="24"/>
          <w:szCs w:val="20"/>
          <w:lang w:eastAsia="zh-CN"/>
        </w:rPr>
        <w:t xml:space="preserve"> CLI interference covariance matrix</w:t>
      </w:r>
      <w:r w:rsidR="00BF04A2">
        <w:t>,</w:t>
      </w:r>
      <w:r w:rsidR="00BF04A2" w:rsidRPr="00BF04A2">
        <w:t xml:space="preserve"> </w:t>
      </w:r>
      <w:r w:rsidR="00BF04A2">
        <w:t>p</w:t>
      </w:r>
      <w:r w:rsidR="00BF04A2" w:rsidRPr="00BF04A2">
        <w:t xml:space="preserve">ower </w:t>
      </w:r>
      <w:r w:rsidR="000C6F06" w:rsidRPr="00BF04A2">
        <w:t>control-based</w:t>
      </w:r>
      <w:r w:rsidR="00BF04A2" w:rsidRPr="00BF04A2">
        <w:t xml:space="preserve"> solut</w:t>
      </w:r>
      <w:r w:rsidR="00BF04A2" w:rsidRPr="00756542">
        <w:rPr>
          <w:color w:val="000000"/>
          <w:kern w:val="24"/>
          <w:szCs w:val="20"/>
          <w:lang w:eastAsia="zh-CN"/>
        </w:rPr>
        <w:t>ions.</w:t>
      </w:r>
      <w:r w:rsidR="00A616C8" w:rsidRPr="00756542">
        <w:rPr>
          <w:color w:val="000000"/>
          <w:kern w:val="24"/>
          <w:szCs w:val="20"/>
          <w:lang w:eastAsia="zh-CN"/>
        </w:rPr>
        <w:t xml:space="preserve"> </w:t>
      </w:r>
      <w:r w:rsidR="001F051B">
        <w:rPr>
          <w:color w:val="000000"/>
          <w:kern w:val="24"/>
          <w:szCs w:val="20"/>
          <w:lang w:eastAsia="zh-CN"/>
        </w:rPr>
        <w:t>I</w:t>
      </w:r>
      <w:r w:rsidR="001F051B" w:rsidRPr="00756542">
        <w:rPr>
          <w:color w:val="000000"/>
          <w:kern w:val="24"/>
          <w:szCs w:val="20"/>
          <w:lang w:eastAsia="zh-CN"/>
        </w:rPr>
        <w:t>n last meeting</w:t>
      </w:r>
      <w:r w:rsidR="001F051B">
        <w:rPr>
          <w:color w:val="000000"/>
          <w:kern w:val="24"/>
          <w:szCs w:val="20"/>
          <w:lang w:eastAsia="zh-CN"/>
        </w:rPr>
        <w:t>, it was concluded that fo</w:t>
      </w:r>
      <w:r w:rsidR="001F051B" w:rsidRPr="006177EF">
        <w:rPr>
          <w:szCs w:val="20"/>
        </w:rPr>
        <w:t xml:space="preserve">r the down-selection of </w:t>
      </w:r>
      <w:proofErr w:type="spellStart"/>
      <w:r w:rsidR="001F051B" w:rsidRPr="006177EF">
        <w:rPr>
          <w:szCs w:val="20"/>
        </w:rPr>
        <w:t>gNB</w:t>
      </w:r>
      <w:proofErr w:type="spellEnd"/>
      <w:r w:rsidR="001F051B" w:rsidRPr="006177EF">
        <w:rPr>
          <w:szCs w:val="20"/>
        </w:rPr>
        <w:t>-to-</w:t>
      </w:r>
      <w:proofErr w:type="spellStart"/>
      <w:r w:rsidR="001F051B" w:rsidRPr="006177EF">
        <w:rPr>
          <w:szCs w:val="20"/>
        </w:rPr>
        <w:t>gNB</w:t>
      </w:r>
      <w:proofErr w:type="spellEnd"/>
      <w:r w:rsidR="001F051B" w:rsidRPr="006177EF">
        <w:rPr>
          <w:szCs w:val="20"/>
        </w:rPr>
        <w:t xml:space="preserve"> co-channel CLI handling schemes and UE-to-UE co-channel CLI handling schemes, at least the following aspects should be considered:</w:t>
      </w:r>
    </w:p>
    <w:p w14:paraId="109F1EF0" w14:textId="77777777" w:rsidR="001F051B" w:rsidRPr="006177EF" w:rsidRDefault="001F051B" w:rsidP="001F051B">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Applicable scenario, performance benefits </w:t>
      </w:r>
      <w:r w:rsidRPr="006177EF">
        <w:rPr>
          <w:rFonts w:ascii="Times New Roman" w:eastAsia="Times New Roman" w:hAnsi="Times New Roman"/>
          <w:sz w:val="20"/>
          <w:szCs w:val="20"/>
        </w:rPr>
        <w:t>based on analysis</w:t>
      </w:r>
      <w:r w:rsidRPr="006177EF">
        <w:rPr>
          <w:rFonts w:ascii="Times New Roman" w:hAnsi="Times New Roman"/>
          <w:sz w:val="20"/>
          <w:szCs w:val="20"/>
        </w:rPr>
        <w:t xml:space="preserve"> and/or demonstrated by evaluations for SBFD</w:t>
      </w:r>
    </w:p>
    <w:p w14:paraId="4372A80A" w14:textId="77777777" w:rsidR="001F051B" w:rsidRPr="006177EF" w:rsidRDefault="001F051B" w:rsidP="001F051B">
      <w:pPr>
        <w:pStyle w:val="af8"/>
        <w:numPr>
          <w:ilvl w:val="1"/>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Note: Companies are encouraged to provide more simulation results for SBFD to RAN1#116bis based on the simulation assumptions agreed during the SI.</w:t>
      </w:r>
    </w:p>
    <w:p w14:paraId="20A57315" w14:textId="77777777" w:rsidR="001F051B" w:rsidRPr="006177EF" w:rsidRDefault="001F051B" w:rsidP="001F051B">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Specification impact in RAN1 and RAN3.</w:t>
      </w:r>
    </w:p>
    <w:p w14:paraId="063CB23E" w14:textId="77777777" w:rsidR="001F051B" w:rsidRPr="006177EF" w:rsidRDefault="001F051B" w:rsidP="001F051B">
      <w:pPr>
        <w:pStyle w:val="af8"/>
        <w:numPr>
          <w:ilvl w:val="0"/>
          <w:numId w:val="25"/>
        </w:numPr>
        <w:suppressAutoHyphens/>
        <w:snapToGrid w:val="0"/>
        <w:ind w:firstLineChars="0"/>
        <w:rPr>
          <w:rFonts w:ascii="Times New Roman" w:hAnsi="Times New Roman"/>
          <w:sz w:val="20"/>
          <w:szCs w:val="20"/>
        </w:rPr>
      </w:pPr>
      <w:proofErr w:type="spellStart"/>
      <w:r w:rsidRPr="006177EF">
        <w:rPr>
          <w:rFonts w:ascii="Times New Roman" w:hAnsi="Times New Roman"/>
          <w:sz w:val="20"/>
          <w:szCs w:val="20"/>
        </w:rPr>
        <w:t>gNB</w:t>
      </w:r>
      <w:proofErr w:type="spellEnd"/>
      <w:r w:rsidRPr="006177EF">
        <w:rPr>
          <w:rFonts w:ascii="Times New Roman" w:hAnsi="Times New Roman"/>
          <w:sz w:val="20"/>
          <w:szCs w:val="20"/>
        </w:rPr>
        <w:t>/UE implementation complexity.</w:t>
      </w:r>
    </w:p>
    <w:p w14:paraId="618E9E2F" w14:textId="77777777" w:rsidR="001F051B" w:rsidRPr="006177EF" w:rsidRDefault="001F051B" w:rsidP="001F051B">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Operational details of the scheme including feasibility and practicability.</w:t>
      </w:r>
    </w:p>
    <w:p w14:paraId="3AFF385F" w14:textId="77777777" w:rsidR="001F051B" w:rsidRDefault="001F051B" w:rsidP="00195816">
      <w:pPr>
        <w:pStyle w:val="a1"/>
      </w:pPr>
    </w:p>
    <w:p w14:paraId="1FB5910F" w14:textId="30718696" w:rsidR="00BF04A2" w:rsidRDefault="001F051B" w:rsidP="00195816">
      <w:pPr>
        <w:pStyle w:val="a1"/>
      </w:pPr>
      <w:r>
        <w:t>In our view, w</w:t>
      </w:r>
      <w:r w:rsidR="00675AB9">
        <w:t>hen</w:t>
      </w:r>
      <w:r w:rsidR="00A616C8" w:rsidRPr="00A616C8">
        <w:t xml:space="preserve"> down-selecting </w:t>
      </w:r>
      <w:proofErr w:type="spellStart"/>
      <w:r w:rsidR="00A616C8" w:rsidRPr="00A616C8">
        <w:t>gNB</w:t>
      </w:r>
      <w:proofErr w:type="spellEnd"/>
      <w:r w:rsidR="00A616C8" w:rsidRPr="00A616C8">
        <w:t>-to-</w:t>
      </w:r>
      <w:proofErr w:type="spellStart"/>
      <w:r w:rsidR="00A616C8" w:rsidRPr="00A616C8">
        <w:t>gNB</w:t>
      </w:r>
      <w:proofErr w:type="spellEnd"/>
      <w:r w:rsidR="00A616C8" w:rsidRPr="00A616C8">
        <w:t xml:space="preserve"> co-channel CLI handling scheme(s) or UE-to-UE co-channel CLI handling scheme(s),</w:t>
      </w:r>
      <w:r w:rsidR="00A616C8">
        <w:t xml:space="preserve"> it should</w:t>
      </w:r>
      <w:r w:rsidR="00A616C8" w:rsidRPr="00A616C8">
        <w:t xml:space="preserve"> prioritize the ones with less UE and </w:t>
      </w:r>
      <w:r w:rsidR="00675AB9" w:rsidRPr="00A616C8">
        <w:t>spec</w:t>
      </w:r>
      <w:r w:rsidR="00675AB9">
        <w:t>ification</w:t>
      </w:r>
      <w:r w:rsidR="00A616C8" w:rsidRPr="00A616C8">
        <w:t xml:space="preserve"> impacts</w:t>
      </w:r>
      <w:r w:rsidR="00AF3CD8">
        <w:t xml:space="preserve">, or the ones with </w:t>
      </w:r>
      <w:r w:rsidR="00941347">
        <w:t>performance evaluation</w:t>
      </w:r>
      <w:r w:rsidR="00AF3CD8">
        <w:t>s</w:t>
      </w:r>
      <w:r w:rsidR="00EF55B1">
        <w:t xml:space="preserve"> </w:t>
      </w:r>
      <w:r w:rsidR="00EF55B1" w:rsidRPr="00EF55B1">
        <w:t>in SBFD scenarios</w:t>
      </w:r>
      <w:r w:rsidR="00A616C8" w:rsidRPr="00A616C8">
        <w:t>.</w:t>
      </w:r>
    </w:p>
    <w:p w14:paraId="408B2DC0" w14:textId="18C989D0" w:rsidR="00C2338D" w:rsidRDefault="00C2338D" w:rsidP="00C2338D">
      <w:pPr>
        <w:pStyle w:val="a8"/>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195816">
        <w:rPr>
          <w:rFonts w:eastAsiaTheme="minorEastAsia"/>
          <w:lang w:eastAsia="zh-CN"/>
        </w:rPr>
        <w:t>CLI schemes</w:t>
      </w:r>
      <w:r w:rsidRPr="00C2338D">
        <w:t xml:space="preserve"> </w:t>
      </w:r>
      <w:r w:rsidRPr="00C2338D">
        <w:rPr>
          <w:rFonts w:eastAsiaTheme="minorEastAsia"/>
          <w:lang w:eastAsia="zh-CN"/>
        </w:rPr>
        <w:t>studied during SI</w:t>
      </w:r>
    </w:p>
    <w:tbl>
      <w:tblPr>
        <w:tblW w:w="9287" w:type="dxa"/>
        <w:tblCellMar>
          <w:left w:w="0" w:type="dxa"/>
          <w:right w:w="0" w:type="dxa"/>
        </w:tblCellMar>
        <w:tblLook w:val="04A0" w:firstRow="1" w:lastRow="0" w:firstColumn="1" w:lastColumn="0" w:noHBand="0" w:noVBand="1"/>
      </w:tblPr>
      <w:tblGrid>
        <w:gridCol w:w="1787"/>
        <w:gridCol w:w="1803"/>
        <w:gridCol w:w="2216"/>
        <w:gridCol w:w="3481"/>
      </w:tblGrid>
      <w:tr w:rsidR="00C2338D" w:rsidRPr="00C2338D" w14:paraId="353A5191" w14:textId="77777777" w:rsidTr="00C2338D">
        <w:trPr>
          <w:trHeight w:val="288"/>
        </w:trPr>
        <w:tc>
          <w:tcPr>
            <w:tcW w:w="1787" w:type="dxa"/>
            <w:tcBorders>
              <w:top w:val="single" w:sz="8" w:space="0" w:color="000000"/>
              <w:left w:val="single" w:sz="8" w:space="0" w:color="000000"/>
              <w:bottom w:val="single" w:sz="8" w:space="0" w:color="000000"/>
              <w:right w:val="single" w:sz="8" w:space="0" w:color="000000"/>
            </w:tcBorders>
            <w:shd w:val="clear" w:color="auto" w:fill="415FFF"/>
            <w:tcMar>
              <w:top w:w="15" w:type="dxa"/>
              <w:left w:w="108" w:type="dxa"/>
              <w:bottom w:w="0" w:type="dxa"/>
              <w:right w:w="108" w:type="dxa"/>
            </w:tcMar>
            <w:vAlign w:val="center"/>
            <w:hideMark/>
          </w:tcPr>
          <w:p w14:paraId="142A3B86" w14:textId="77777777" w:rsidR="00C2338D" w:rsidRPr="00C2338D" w:rsidRDefault="00C2338D" w:rsidP="00C2338D">
            <w:pPr>
              <w:overflowPunct w:val="0"/>
              <w:jc w:val="center"/>
              <w:textAlignment w:val="baseline"/>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415FFF"/>
            <w:tcMar>
              <w:top w:w="15" w:type="dxa"/>
              <w:left w:w="108" w:type="dxa"/>
              <w:bottom w:w="0" w:type="dxa"/>
              <w:right w:w="108" w:type="dxa"/>
            </w:tcMar>
            <w:vAlign w:val="center"/>
            <w:hideMark/>
          </w:tcPr>
          <w:p w14:paraId="333A519C" w14:textId="77777777" w:rsidR="00C2338D" w:rsidRPr="00C2338D" w:rsidRDefault="00C2338D" w:rsidP="00C2338D">
            <w:pPr>
              <w:overflowPunct w:val="0"/>
              <w:jc w:val="center"/>
              <w:textAlignment w:val="baseline"/>
              <w:rPr>
                <w:rFonts w:ascii="Arial" w:eastAsia="宋体" w:hAnsi="Arial" w:cs="Arial"/>
                <w:szCs w:val="20"/>
                <w:lang w:eastAsia="zh-CN"/>
              </w:rPr>
            </w:pPr>
            <w:r w:rsidRPr="00C2338D">
              <w:rPr>
                <w:rFonts w:eastAsia="宋体"/>
                <w:b/>
                <w:bCs/>
                <w:color w:val="FFFFFF"/>
                <w:kern w:val="24"/>
                <w:szCs w:val="20"/>
                <w:lang w:val="en-GB" w:eastAsia="zh-CN"/>
              </w:rPr>
              <w:t>Schemes</w:t>
            </w:r>
          </w:p>
        </w:tc>
        <w:tc>
          <w:tcPr>
            <w:tcW w:w="3481" w:type="dxa"/>
            <w:tcBorders>
              <w:top w:val="single" w:sz="8" w:space="0" w:color="000000"/>
              <w:left w:val="single" w:sz="8" w:space="0" w:color="000000"/>
              <w:bottom w:val="single" w:sz="8" w:space="0" w:color="000000"/>
              <w:right w:val="single" w:sz="8" w:space="0" w:color="000000"/>
            </w:tcBorders>
            <w:shd w:val="clear" w:color="auto" w:fill="415FFF"/>
            <w:tcMar>
              <w:top w:w="15" w:type="dxa"/>
              <w:left w:w="108" w:type="dxa"/>
              <w:bottom w:w="0" w:type="dxa"/>
              <w:right w:w="108" w:type="dxa"/>
            </w:tcMar>
            <w:vAlign w:val="center"/>
            <w:hideMark/>
          </w:tcPr>
          <w:p w14:paraId="5F598B35" w14:textId="77777777" w:rsidR="00C2338D" w:rsidRPr="00C2338D" w:rsidRDefault="00C2338D" w:rsidP="00C2338D">
            <w:pPr>
              <w:overflowPunct w:val="0"/>
              <w:jc w:val="center"/>
              <w:textAlignment w:val="baseline"/>
              <w:rPr>
                <w:rFonts w:ascii="Arial" w:eastAsia="宋体" w:hAnsi="Arial" w:cs="Arial"/>
                <w:szCs w:val="20"/>
                <w:lang w:eastAsia="zh-CN"/>
              </w:rPr>
            </w:pPr>
            <w:r w:rsidRPr="00C2338D">
              <w:rPr>
                <w:rFonts w:eastAsia="宋体"/>
                <w:b/>
                <w:bCs/>
                <w:color w:val="FFFFFF"/>
                <w:kern w:val="24"/>
                <w:szCs w:val="20"/>
                <w:lang w:val="en-GB" w:eastAsia="zh-CN"/>
              </w:rPr>
              <w:t>Study outcome</w:t>
            </w:r>
          </w:p>
        </w:tc>
      </w:tr>
      <w:tr w:rsidR="00C2338D" w:rsidRPr="00C2338D" w14:paraId="7E76A472" w14:textId="77777777" w:rsidTr="00C2338D">
        <w:trPr>
          <w:trHeight w:val="971"/>
        </w:trPr>
        <w:tc>
          <w:tcPr>
            <w:tcW w:w="17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7E618" w14:textId="77777777" w:rsidR="00C2338D" w:rsidRPr="00C2338D" w:rsidRDefault="00C2338D" w:rsidP="00C2338D">
            <w:pPr>
              <w:overflowPunct w:val="0"/>
              <w:jc w:val="both"/>
              <w:textAlignment w:val="baseline"/>
              <w:rPr>
                <w:rFonts w:ascii="Arial" w:eastAsia="宋体" w:hAnsi="Arial" w:cs="Arial"/>
                <w:szCs w:val="20"/>
                <w:lang w:eastAsia="zh-CN"/>
              </w:rPr>
            </w:pPr>
            <w:r w:rsidRPr="00C2338D">
              <w:rPr>
                <w:rFonts w:eastAsia="宋体"/>
                <w:b/>
                <w:bCs/>
                <w:color w:val="000000"/>
                <w:kern w:val="24"/>
                <w:szCs w:val="20"/>
                <w:lang w:val="en-GB" w:eastAsia="zh-CN"/>
              </w:rPr>
              <w:t>Inter-</w:t>
            </w:r>
            <w:proofErr w:type="spellStart"/>
            <w:r w:rsidRPr="00C2338D">
              <w:rPr>
                <w:rFonts w:eastAsia="宋体"/>
                <w:b/>
                <w:bCs/>
                <w:color w:val="000000"/>
                <w:kern w:val="24"/>
                <w:szCs w:val="20"/>
                <w:lang w:val="en-GB" w:eastAsia="zh-CN"/>
              </w:rPr>
              <w:t>gNB</w:t>
            </w:r>
            <w:proofErr w:type="spellEnd"/>
            <w:r w:rsidRPr="00C2338D">
              <w:rPr>
                <w:rFonts w:eastAsia="宋体"/>
                <w:b/>
                <w:bCs/>
                <w:color w:val="000000"/>
                <w:kern w:val="24"/>
                <w:szCs w:val="20"/>
                <w:lang w:val="en-GB" w:eastAsia="zh-CN"/>
              </w:rPr>
              <w:t xml:space="preserve"> CLI handling</w:t>
            </w: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2E5F5"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 xml:space="preserve">#1: </w:t>
            </w:r>
            <w:proofErr w:type="spellStart"/>
            <w:r w:rsidRPr="00C2338D">
              <w:rPr>
                <w:rFonts w:eastAsia="宋体"/>
                <w:color w:val="000000"/>
                <w:kern w:val="24"/>
                <w:szCs w:val="20"/>
                <w:lang w:val="en-GB" w:eastAsia="zh-CN"/>
              </w:rPr>
              <w:t>gNB</w:t>
            </w:r>
            <w:proofErr w:type="spellEnd"/>
            <w:r w:rsidRPr="00C2338D">
              <w:rPr>
                <w:rFonts w:eastAsia="宋体"/>
                <w:color w:val="000000"/>
                <w:kern w:val="24"/>
                <w:szCs w:val="20"/>
                <w:lang w:val="en-GB" w:eastAsia="zh-CN"/>
              </w:rPr>
              <w:t>-to-</w:t>
            </w:r>
            <w:proofErr w:type="spellStart"/>
            <w:r w:rsidRPr="00C2338D">
              <w:rPr>
                <w:rFonts w:eastAsia="宋体"/>
                <w:color w:val="000000"/>
                <w:kern w:val="24"/>
                <w:szCs w:val="20"/>
                <w:lang w:val="en-GB" w:eastAsia="zh-CN"/>
              </w:rPr>
              <w:t>gNB</w:t>
            </w:r>
            <w:proofErr w:type="spellEnd"/>
            <w:r w:rsidRPr="00C2338D">
              <w:rPr>
                <w:rFonts w:eastAsia="宋体"/>
                <w:color w:val="000000"/>
                <w:kern w:val="24"/>
                <w:szCs w:val="20"/>
                <w:lang w:val="en-GB" w:eastAsia="zh-CN"/>
              </w:rPr>
              <w:t xml:space="preserve"> co-channel CLI measurement and/or channel measurement based on SSB/CSI-RS</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CCD88"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Discussed. No evaluation. No conclusion.</w:t>
            </w:r>
          </w:p>
        </w:tc>
      </w:tr>
      <w:tr w:rsidR="00C2338D" w:rsidRPr="00C2338D" w14:paraId="04F1AD39" w14:textId="77777777" w:rsidTr="00C2338D">
        <w:trPr>
          <w:trHeight w:val="9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8FB59B"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6CF74"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#2: UL Resource Muting-based scheme for measuring the </w:t>
            </w:r>
            <w:proofErr w:type="spellStart"/>
            <w:r w:rsidRPr="00C2338D">
              <w:rPr>
                <w:rFonts w:eastAsia="等线"/>
                <w:color w:val="000000"/>
                <w:kern w:val="24"/>
                <w:szCs w:val="20"/>
                <w:lang w:eastAsia="zh-CN"/>
              </w:rPr>
              <w:t>gNB</w:t>
            </w:r>
            <w:proofErr w:type="spellEnd"/>
            <w:r w:rsidRPr="00C2338D">
              <w:rPr>
                <w:rFonts w:eastAsia="等线"/>
                <w:color w:val="000000"/>
                <w:kern w:val="24"/>
                <w:szCs w:val="20"/>
                <w:lang w:eastAsia="zh-CN"/>
              </w:rPr>
              <w:t>-to-</w:t>
            </w:r>
            <w:proofErr w:type="spellStart"/>
            <w:r w:rsidRPr="00C2338D">
              <w:rPr>
                <w:rFonts w:eastAsia="等线"/>
                <w:color w:val="000000"/>
                <w:kern w:val="24"/>
                <w:szCs w:val="20"/>
                <w:lang w:eastAsia="zh-CN"/>
              </w:rPr>
              <w:t>gNB</w:t>
            </w:r>
            <w:proofErr w:type="spellEnd"/>
            <w:r w:rsidRPr="00C2338D">
              <w:rPr>
                <w:rFonts w:eastAsia="等线"/>
                <w:color w:val="000000"/>
                <w:kern w:val="24"/>
                <w:szCs w:val="20"/>
                <w:lang w:eastAsia="zh-CN"/>
              </w:rPr>
              <w:t xml:space="preserve"> CLI interference covariance matrix</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16E4E"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3 sources. </w:t>
            </w:r>
          </w:p>
          <w:p w14:paraId="10B18606"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No conclusion.</w:t>
            </w:r>
          </w:p>
          <w:p w14:paraId="056F45F0" w14:textId="06B8ADDC"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Transparent UL resource muting can be used without spec impact. </w:t>
            </w:r>
          </w:p>
        </w:tc>
      </w:tr>
      <w:tr w:rsidR="00C2338D" w:rsidRPr="00C2338D" w14:paraId="4E91AF79" w14:textId="77777777" w:rsidTr="00C2338D">
        <w:trPr>
          <w:trHeight w:val="9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8F0D5E"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0A8AF"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#3: Coordinated scheduling for time/frequency resources between </w:t>
            </w:r>
            <w:proofErr w:type="spellStart"/>
            <w:r w:rsidRPr="00C2338D">
              <w:rPr>
                <w:rFonts w:eastAsia="等线"/>
                <w:color w:val="000000"/>
                <w:kern w:val="24"/>
                <w:szCs w:val="20"/>
                <w:lang w:eastAsia="zh-CN"/>
              </w:rPr>
              <w:t>gNBs</w:t>
            </w:r>
            <w:proofErr w:type="spellEnd"/>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4441A"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 xml:space="preserve">Observation in TR </w:t>
            </w:r>
            <w:r w:rsidRPr="00C2338D">
              <w:rPr>
                <w:rFonts w:eastAsia="等线"/>
                <w:color w:val="000000"/>
                <w:kern w:val="24"/>
                <w:szCs w:val="20"/>
                <w:lang w:eastAsia="zh-CN"/>
              </w:rPr>
              <w:t>38.858</w:t>
            </w:r>
            <w:r w:rsidRPr="00C2338D">
              <w:rPr>
                <w:rFonts w:eastAsia="宋体"/>
                <w:color w:val="000000"/>
                <w:kern w:val="24"/>
                <w:szCs w:val="20"/>
                <w:lang w:val="en-GB" w:eastAsia="zh-CN"/>
              </w:rPr>
              <w:t xml:space="preserve">: The knowledge among </w:t>
            </w:r>
            <w:proofErr w:type="spellStart"/>
            <w:r w:rsidRPr="00C2338D">
              <w:rPr>
                <w:rFonts w:eastAsia="宋体"/>
                <w:color w:val="000000"/>
                <w:kern w:val="24"/>
                <w:szCs w:val="20"/>
                <w:lang w:val="en-GB" w:eastAsia="zh-CN"/>
              </w:rPr>
              <w:t>gNBs</w:t>
            </w:r>
            <w:proofErr w:type="spellEnd"/>
            <w:r w:rsidRPr="00C2338D">
              <w:rPr>
                <w:rFonts w:eastAsia="宋体"/>
                <w:color w:val="000000"/>
                <w:kern w:val="24"/>
                <w:szCs w:val="20"/>
                <w:lang w:val="en-GB" w:eastAsia="zh-CN"/>
              </w:rPr>
              <w:t xml:space="preserve"> of semi-static SBFD time and frequency configuration can be beneficial.</w:t>
            </w:r>
          </w:p>
        </w:tc>
      </w:tr>
      <w:tr w:rsidR="00C2338D" w:rsidRPr="00C2338D" w14:paraId="04163829" w14:textId="77777777" w:rsidTr="00C2338D">
        <w:trPr>
          <w:trHeight w:val="6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05868E"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7C801"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eastAsia="zh-CN"/>
              </w:rPr>
              <w:t xml:space="preserve">#4: Spatial Domain Coordination Scheme: </w:t>
            </w:r>
            <w:proofErr w:type="spellStart"/>
            <w:r w:rsidRPr="00C2338D">
              <w:rPr>
                <w:rFonts w:eastAsia="宋体"/>
                <w:color w:val="000000"/>
                <w:kern w:val="24"/>
                <w:szCs w:val="20"/>
                <w:lang w:eastAsia="zh-CN"/>
              </w:rPr>
              <w:t>gNB</w:t>
            </w:r>
            <w:proofErr w:type="spellEnd"/>
            <w:r w:rsidRPr="00C2338D">
              <w:rPr>
                <w:rFonts w:eastAsia="宋体"/>
                <w:color w:val="000000"/>
                <w:kern w:val="24"/>
                <w:szCs w:val="20"/>
                <w:lang w:eastAsia="zh-CN"/>
              </w:rPr>
              <w:t xml:space="preserve"> Tx-Beam Nulling</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0C713"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3 sources. </w:t>
            </w:r>
          </w:p>
          <w:p w14:paraId="6331EF47"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No conclusion.</w:t>
            </w:r>
          </w:p>
        </w:tc>
      </w:tr>
      <w:tr w:rsidR="00C2338D" w:rsidRPr="00C2338D" w14:paraId="59986A02" w14:textId="77777777" w:rsidTr="00C2338D">
        <w:trPr>
          <w:trHeight w:val="6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75292D" w14:textId="77777777" w:rsidR="00C2338D" w:rsidRPr="00C2338D" w:rsidRDefault="00C2338D" w:rsidP="00C2338D">
            <w:pPr>
              <w:rPr>
                <w:rFonts w:ascii="Arial" w:eastAsia="宋体" w:hAnsi="Arial" w:cs="Arial"/>
                <w:szCs w:val="20"/>
                <w:lang w:eastAsia="zh-CN"/>
              </w:rPr>
            </w:pPr>
          </w:p>
        </w:tc>
        <w:tc>
          <w:tcPr>
            <w:tcW w:w="18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98A9A"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 xml:space="preserve">#5: </w:t>
            </w:r>
            <w:bookmarkStart w:id="7" w:name="OLE_LINK1"/>
            <w:bookmarkStart w:id="8" w:name="OLE_LINK2"/>
            <w:r w:rsidRPr="00C2338D">
              <w:rPr>
                <w:rFonts w:eastAsia="宋体"/>
                <w:color w:val="000000"/>
                <w:kern w:val="24"/>
                <w:szCs w:val="20"/>
                <w:lang w:val="en-GB" w:eastAsia="zh-CN"/>
              </w:rPr>
              <w:t xml:space="preserve">Power </w:t>
            </w:r>
            <w:proofErr w:type="gramStart"/>
            <w:r w:rsidRPr="00C2338D">
              <w:rPr>
                <w:rFonts w:eastAsia="宋体"/>
                <w:color w:val="000000"/>
                <w:kern w:val="24"/>
                <w:szCs w:val="20"/>
                <w:lang w:val="en-GB" w:eastAsia="zh-CN"/>
              </w:rPr>
              <w:t>control based</w:t>
            </w:r>
            <w:proofErr w:type="gramEnd"/>
            <w:r w:rsidRPr="00C2338D">
              <w:rPr>
                <w:rFonts w:eastAsia="宋体"/>
                <w:color w:val="000000"/>
                <w:kern w:val="24"/>
                <w:szCs w:val="20"/>
                <w:lang w:val="en-GB" w:eastAsia="zh-CN"/>
              </w:rPr>
              <w:t xml:space="preserve"> solutions</w:t>
            </w:r>
            <w:bookmarkEnd w:id="7"/>
            <w:bookmarkEnd w:id="8"/>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6F4F7" w14:textId="77777777" w:rsidR="00C2338D" w:rsidRPr="00C2338D" w:rsidRDefault="00C2338D" w:rsidP="00C2338D">
            <w:pPr>
              <w:overflowPunct w:val="0"/>
              <w:ind w:left="58"/>
              <w:textAlignment w:val="baseline"/>
              <w:rPr>
                <w:rFonts w:ascii="Arial" w:eastAsia="宋体" w:hAnsi="Arial" w:cs="Arial"/>
                <w:szCs w:val="20"/>
                <w:lang w:eastAsia="zh-CN"/>
              </w:rPr>
            </w:pPr>
            <w:proofErr w:type="spellStart"/>
            <w:r w:rsidRPr="00C2338D">
              <w:rPr>
                <w:rFonts w:eastAsia="等线"/>
                <w:color w:val="000000"/>
                <w:kern w:val="24"/>
                <w:szCs w:val="20"/>
                <w:lang w:eastAsia="zh-CN"/>
              </w:rPr>
              <w:t>gNB</w:t>
            </w:r>
            <w:proofErr w:type="spellEnd"/>
            <w:r w:rsidRPr="00C2338D">
              <w:rPr>
                <w:rFonts w:eastAsia="等线"/>
                <w:color w:val="000000"/>
                <w:kern w:val="24"/>
                <w:szCs w:val="20"/>
                <w:lang w:eastAsia="zh-CN"/>
              </w:rPr>
              <w:t xml:space="preserve"> Tx Power Adjustment </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051FD"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2 sources with conflict results. No conclusion. </w:t>
            </w:r>
          </w:p>
        </w:tc>
      </w:tr>
      <w:tr w:rsidR="00C2338D" w:rsidRPr="00C2338D" w14:paraId="2CF5249E" w14:textId="77777777" w:rsidTr="00C2338D">
        <w:trPr>
          <w:trHeight w:val="9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27C291" w14:textId="77777777" w:rsidR="00C2338D" w:rsidRPr="00C2338D" w:rsidRDefault="00C2338D" w:rsidP="00C2338D">
            <w:pPr>
              <w:rPr>
                <w:rFonts w:ascii="Arial" w:eastAsia="宋体" w:hAnsi="Arial" w:cs="Arial"/>
                <w:szCs w:val="20"/>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600778" w14:textId="77777777" w:rsidR="00C2338D" w:rsidRPr="00C2338D" w:rsidRDefault="00C2338D" w:rsidP="00C2338D">
            <w:pPr>
              <w:rPr>
                <w:rFonts w:ascii="Arial" w:eastAsia="宋体" w:hAnsi="Arial" w:cs="Arial"/>
                <w:szCs w:val="20"/>
                <w:lang w:eastAsia="zh-CN"/>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B7BC9" w14:textId="77777777" w:rsidR="00C2338D" w:rsidRPr="00C2338D" w:rsidRDefault="00C2338D" w:rsidP="00C2338D">
            <w:pPr>
              <w:ind w:left="58"/>
              <w:rPr>
                <w:rFonts w:ascii="Arial" w:eastAsia="宋体" w:hAnsi="Arial" w:cs="Arial"/>
                <w:szCs w:val="20"/>
                <w:lang w:eastAsia="zh-CN"/>
              </w:rPr>
            </w:pPr>
            <w:r w:rsidRPr="00C2338D">
              <w:rPr>
                <w:rFonts w:eastAsia="等线"/>
                <w:color w:val="000000"/>
                <w:kern w:val="24"/>
                <w:szCs w:val="20"/>
                <w:lang w:eastAsia="zh-CN"/>
              </w:rPr>
              <w:t>UE Tx Power Adjustment</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884CA"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2 sources. No conclusion. </w:t>
            </w:r>
          </w:p>
          <w:p w14:paraId="1B2B311F"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Can improve UL UPT, may decrease DL UPT. </w:t>
            </w:r>
          </w:p>
        </w:tc>
      </w:tr>
      <w:tr w:rsidR="00C2338D" w:rsidRPr="00C2338D" w14:paraId="6AF51C9A" w14:textId="77777777" w:rsidTr="00C2338D">
        <w:trPr>
          <w:trHeight w:val="647"/>
        </w:trPr>
        <w:tc>
          <w:tcPr>
            <w:tcW w:w="17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A9B76" w14:textId="77777777" w:rsidR="00C2338D" w:rsidRPr="00C2338D" w:rsidRDefault="00C2338D" w:rsidP="00C2338D">
            <w:pPr>
              <w:overflowPunct w:val="0"/>
              <w:jc w:val="both"/>
              <w:textAlignment w:val="baseline"/>
              <w:rPr>
                <w:rFonts w:ascii="Arial" w:eastAsia="宋体" w:hAnsi="Arial" w:cs="Arial"/>
                <w:szCs w:val="20"/>
                <w:lang w:eastAsia="zh-CN"/>
              </w:rPr>
            </w:pPr>
            <w:r w:rsidRPr="00C2338D">
              <w:rPr>
                <w:rFonts w:eastAsia="宋体"/>
                <w:b/>
                <w:bCs/>
                <w:color w:val="000000"/>
                <w:kern w:val="24"/>
                <w:szCs w:val="20"/>
                <w:lang w:val="en-GB" w:eastAsia="zh-CN"/>
              </w:rPr>
              <w:t>Inter-UE CLI handling</w:t>
            </w: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AE473"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#1: UE-to-UE co-channel CLI measurement</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9AB672"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Discussed. No evaluation. No conclusion.</w:t>
            </w:r>
          </w:p>
        </w:tc>
      </w:tr>
      <w:tr w:rsidR="00C2338D" w:rsidRPr="00C2338D" w14:paraId="754AC064" w14:textId="77777777" w:rsidTr="00C2338D">
        <w:trPr>
          <w:trHeight w:val="8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574132"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D01BE"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#2: Spatial domain coordination</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8A30D"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No evaluation. No conclusion. </w:t>
            </w:r>
          </w:p>
          <w:p w14:paraId="7DC3F911"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Increase UE measurement complexity. </w:t>
            </w:r>
          </w:p>
        </w:tc>
      </w:tr>
    </w:tbl>
    <w:p w14:paraId="5F051113" w14:textId="77777777" w:rsidR="00C2338D" w:rsidRDefault="00C2338D" w:rsidP="00195816">
      <w:pPr>
        <w:pStyle w:val="a1"/>
        <w:rPr>
          <w:rFonts w:eastAsiaTheme="minorEastAsia"/>
          <w:lang w:eastAsia="zh-CN"/>
        </w:rPr>
      </w:pPr>
    </w:p>
    <w:p w14:paraId="06458841" w14:textId="76507338" w:rsidR="00AF3CD8" w:rsidRDefault="00195816" w:rsidP="00195816">
      <w:pPr>
        <w:pStyle w:val="a1"/>
        <w:rPr>
          <w:rFonts w:eastAsia="Malgun Gothic"/>
          <w:b/>
          <w:lang w:eastAsia="ko-KR"/>
        </w:rPr>
      </w:pPr>
      <w:bookmarkStart w:id="9" w:name="_Ref157961271"/>
      <w:r w:rsidRPr="00A616C8">
        <w:rPr>
          <w:b/>
        </w:rPr>
        <w:t xml:space="preserve">Proposal </w:t>
      </w:r>
      <w:r w:rsidRPr="00A616C8">
        <w:rPr>
          <w:b/>
        </w:rPr>
        <w:fldChar w:fldCharType="begin"/>
      </w:r>
      <w:r w:rsidRPr="00A616C8">
        <w:rPr>
          <w:b/>
        </w:rPr>
        <w:instrText xml:space="preserve"> SEQ Proposal \* ARABIC </w:instrText>
      </w:r>
      <w:r w:rsidRPr="00A616C8">
        <w:rPr>
          <w:b/>
        </w:rPr>
        <w:fldChar w:fldCharType="separate"/>
      </w:r>
      <w:r w:rsidR="001546A8">
        <w:rPr>
          <w:b/>
          <w:noProof/>
        </w:rPr>
        <w:t>1</w:t>
      </w:r>
      <w:r w:rsidRPr="00A616C8">
        <w:rPr>
          <w:b/>
        </w:rPr>
        <w:fldChar w:fldCharType="end"/>
      </w:r>
      <w:r w:rsidRPr="00A616C8">
        <w:rPr>
          <w:b/>
        </w:rPr>
        <w:t xml:space="preserve">: Regarding enhancements for CLI handling for NR Rel-19 </w:t>
      </w:r>
      <w:r w:rsidR="00A616C8">
        <w:rPr>
          <w:b/>
        </w:rPr>
        <w:t>SBF</w:t>
      </w:r>
      <w:r w:rsidRPr="00A616C8">
        <w:rPr>
          <w:b/>
        </w:rPr>
        <w:t>D,</w:t>
      </w:r>
      <w:r w:rsidR="00272FAF" w:rsidRPr="00A616C8">
        <w:rPr>
          <w:b/>
        </w:rPr>
        <w:t xml:space="preserve"> </w:t>
      </w:r>
      <w:r w:rsidR="00A616C8">
        <w:rPr>
          <w:b/>
        </w:rPr>
        <w:t>when</w:t>
      </w:r>
      <w:r w:rsidR="00272FAF" w:rsidRPr="00A616C8">
        <w:rPr>
          <w:b/>
        </w:rPr>
        <w:t xml:space="preserve"> down-selecting </w:t>
      </w:r>
      <w:proofErr w:type="spellStart"/>
      <w:r w:rsidR="00272FAF" w:rsidRPr="00A616C8">
        <w:rPr>
          <w:rFonts w:eastAsia="Malgun Gothic"/>
          <w:b/>
          <w:lang w:eastAsia="ko-KR"/>
        </w:rPr>
        <w:t>gNB</w:t>
      </w:r>
      <w:proofErr w:type="spellEnd"/>
      <w:r w:rsidR="00272FAF" w:rsidRPr="00A616C8">
        <w:rPr>
          <w:rFonts w:eastAsia="Malgun Gothic"/>
          <w:b/>
          <w:lang w:eastAsia="ko-KR"/>
        </w:rPr>
        <w:t>-to-</w:t>
      </w:r>
      <w:proofErr w:type="spellStart"/>
      <w:r w:rsidR="00272FAF" w:rsidRPr="00A616C8">
        <w:rPr>
          <w:rFonts w:eastAsia="Malgun Gothic"/>
          <w:b/>
          <w:lang w:eastAsia="ko-KR"/>
        </w:rPr>
        <w:t>gNB</w:t>
      </w:r>
      <w:proofErr w:type="spellEnd"/>
      <w:r w:rsidR="00272FAF" w:rsidRPr="00A616C8">
        <w:rPr>
          <w:rFonts w:eastAsia="Malgun Gothic"/>
          <w:b/>
          <w:lang w:eastAsia="ko-KR"/>
        </w:rPr>
        <w:t xml:space="preserve"> co-channel CLI handling scheme(s) or UE-to-UE co-channel CLI handling scheme(s), </w:t>
      </w:r>
      <w:r w:rsidR="00A616C8">
        <w:rPr>
          <w:rFonts w:eastAsia="Malgun Gothic"/>
          <w:b/>
          <w:lang w:eastAsia="ko-KR"/>
        </w:rPr>
        <w:t xml:space="preserve">it should </w:t>
      </w:r>
      <w:r w:rsidR="00272FAF" w:rsidRPr="00A616C8">
        <w:rPr>
          <w:rFonts w:eastAsia="Malgun Gothic"/>
          <w:b/>
          <w:lang w:eastAsia="ko-KR"/>
        </w:rPr>
        <w:t xml:space="preserve">prioritize </w:t>
      </w:r>
      <w:bookmarkEnd w:id="9"/>
    </w:p>
    <w:p w14:paraId="0A208F79" w14:textId="09CE4BD1" w:rsidR="00195816" w:rsidRDefault="00AF3CD8" w:rsidP="006136A1">
      <w:pPr>
        <w:pStyle w:val="a1"/>
        <w:numPr>
          <w:ilvl w:val="0"/>
          <w:numId w:val="23"/>
        </w:numPr>
        <w:rPr>
          <w:rFonts w:eastAsia="Malgun Gothic"/>
          <w:b/>
          <w:lang w:eastAsia="ko-KR"/>
        </w:rPr>
      </w:pPr>
      <w:r w:rsidRPr="00A616C8">
        <w:rPr>
          <w:rFonts w:eastAsia="Malgun Gothic"/>
          <w:b/>
          <w:lang w:eastAsia="ko-KR"/>
        </w:rPr>
        <w:t xml:space="preserve">the ones </w:t>
      </w:r>
      <w:r w:rsidR="00272FAF" w:rsidRPr="00A616C8">
        <w:rPr>
          <w:rFonts w:eastAsia="Malgun Gothic"/>
          <w:b/>
          <w:lang w:eastAsia="ko-KR"/>
        </w:rPr>
        <w:t xml:space="preserve">with less UE and </w:t>
      </w:r>
      <w:r w:rsidR="00A616C8" w:rsidRPr="00A616C8">
        <w:rPr>
          <w:rFonts w:eastAsia="Malgun Gothic"/>
          <w:b/>
          <w:lang w:eastAsia="ko-KR"/>
        </w:rPr>
        <w:t>spec</w:t>
      </w:r>
      <w:r w:rsidR="00A616C8">
        <w:rPr>
          <w:rFonts w:eastAsia="Malgun Gothic"/>
          <w:b/>
          <w:lang w:eastAsia="ko-KR"/>
        </w:rPr>
        <w:t>ification</w:t>
      </w:r>
      <w:r w:rsidR="00272FAF" w:rsidRPr="00A616C8">
        <w:rPr>
          <w:rFonts w:eastAsia="Malgun Gothic"/>
          <w:b/>
          <w:lang w:eastAsia="ko-KR"/>
        </w:rPr>
        <w:t xml:space="preserve"> impacts</w:t>
      </w:r>
      <w:r>
        <w:rPr>
          <w:rFonts w:eastAsia="Malgun Gothic"/>
          <w:b/>
          <w:lang w:eastAsia="ko-KR"/>
        </w:rPr>
        <w:t>, or</w:t>
      </w:r>
    </w:p>
    <w:p w14:paraId="02CEC415" w14:textId="488A67DB" w:rsidR="00AF3CD8" w:rsidRDefault="00AF3CD8" w:rsidP="006136A1">
      <w:pPr>
        <w:pStyle w:val="a1"/>
        <w:numPr>
          <w:ilvl w:val="0"/>
          <w:numId w:val="23"/>
        </w:numPr>
        <w:rPr>
          <w:rFonts w:eastAsia="Malgun Gothic"/>
          <w:b/>
          <w:lang w:eastAsia="ko-KR"/>
        </w:rPr>
      </w:pPr>
      <w:r w:rsidRPr="00A616C8">
        <w:rPr>
          <w:rFonts w:eastAsia="Malgun Gothic"/>
          <w:b/>
          <w:lang w:eastAsia="ko-KR"/>
        </w:rPr>
        <w:t xml:space="preserve">the ones </w:t>
      </w:r>
      <w:r w:rsidRPr="00AF3CD8">
        <w:rPr>
          <w:rFonts w:eastAsia="Malgun Gothic"/>
          <w:b/>
          <w:lang w:eastAsia="ko-KR"/>
        </w:rPr>
        <w:t xml:space="preserve">with </w:t>
      </w:r>
      <w:r w:rsidR="00941347">
        <w:rPr>
          <w:rFonts w:eastAsia="Malgun Gothic"/>
          <w:b/>
          <w:lang w:eastAsia="ko-KR"/>
        </w:rPr>
        <w:t xml:space="preserve">performance </w:t>
      </w:r>
      <w:r w:rsidRPr="00AF3CD8">
        <w:rPr>
          <w:rFonts w:eastAsia="Malgun Gothic"/>
          <w:b/>
          <w:lang w:eastAsia="ko-KR"/>
        </w:rPr>
        <w:t>evaluations in SBFD scenarios</w:t>
      </w:r>
      <w:r>
        <w:rPr>
          <w:rFonts w:eastAsia="Malgun Gothic"/>
          <w:b/>
          <w:lang w:eastAsia="ko-KR"/>
        </w:rPr>
        <w:t>.</w:t>
      </w:r>
    </w:p>
    <w:p w14:paraId="1B579C75" w14:textId="3D59A648" w:rsidR="00B45C47" w:rsidRPr="00B45C47" w:rsidRDefault="0051315A" w:rsidP="00C65EE1">
      <w:pPr>
        <w:pStyle w:val="21"/>
        <w:keepLines/>
        <w:widowControl w:val="0"/>
        <w:numPr>
          <w:ilvl w:val="1"/>
          <w:numId w:val="12"/>
        </w:numPr>
        <w:spacing w:after="240"/>
        <w:rPr>
          <w:rFonts w:eastAsia="宋体"/>
          <w:b w:val="0"/>
        </w:rPr>
      </w:pPr>
      <w:proofErr w:type="spellStart"/>
      <w:r w:rsidRPr="0051315A">
        <w:rPr>
          <w:rFonts w:eastAsia="宋体"/>
          <w:b w:val="0"/>
        </w:rPr>
        <w:t>gNB</w:t>
      </w:r>
      <w:proofErr w:type="spellEnd"/>
      <w:r w:rsidRPr="0051315A">
        <w:rPr>
          <w:rFonts w:eastAsia="宋体"/>
          <w:b w:val="0"/>
        </w:rPr>
        <w:t>-to-</w:t>
      </w:r>
      <w:proofErr w:type="spellStart"/>
      <w:r w:rsidRPr="0051315A">
        <w:rPr>
          <w:rFonts w:eastAsia="宋体"/>
          <w:b w:val="0"/>
        </w:rPr>
        <w:t>gNB</w:t>
      </w:r>
      <w:proofErr w:type="spellEnd"/>
      <w:r w:rsidRPr="0051315A">
        <w:rPr>
          <w:rFonts w:eastAsia="宋体"/>
          <w:b w:val="0"/>
        </w:rPr>
        <w:t xml:space="preserve"> co-channel CLI handling </w:t>
      </w:r>
      <w:r w:rsidR="00591190">
        <w:rPr>
          <w:rFonts w:eastAsia="宋体"/>
          <w:b w:val="0"/>
        </w:rPr>
        <w:t>scheme(s)</w:t>
      </w:r>
    </w:p>
    <w:p w14:paraId="0C523E4E" w14:textId="3E6FD096" w:rsidR="00AD2899" w:rsidRPr="00756542" w:rsidRDefault="00AD2899" w:rsidP="00756542">
      <w:pPr>
        <w:pStyle w:val="a1"/>
        <w:rPr>
          <w:rFonts w:eastAsiaTheme="minorEastAsia"/>
          <w:b/>
          <w:u w:val="single"/>
          <w:lang w:eastAsia="zh-CN"/>
        </w:rPr>
      </w:pPr>
      <w:r w:rsidRPr="005E5C47">
        <w:rPr>
          <w:b/>
          <w:szCs w:val="20"/>
          <w:u w:val="single"/>
        </w:rPr>
        <w:t xml:space="preserve">Spatial </w:t>
      </w:r>
      <w:proofErr w:type="gramStart"/>
      <w:r w:rsidRPr="005E5C47">
        <w:rPr>
          <w:b/>
          <w:szCs w:val="20"/>
          <w:u w:val="single"/>
        </w:rPr>
        <w:t>domain based</w:t>
      </w:r>
      <w:proofErr w:type="gramEnd"/>
      <w:r w:rsidRPr="005E5C47">
        <w:rPr>
          <w:b/>
          <w:szCs w:val="20"/>
          <w:u w:val="single"/>
        </w:rPr>
        <w:t xml:space="preserve"> schemes</w:t>
      </w:r>
    </w:p>
    <w:p w14:paraId="61FC7E9A" w14:textId="4BF18A44" w:rsidR="00257DB4" w:rsidRDefault="00F7781A" w:rsidP="00675AB9">
      <w:pPr>
        <w:jc w:val="both"/>
        <w:rPr>
          <w:rFonts w:eastAsia="宋体"/>
          <w:lang w:val="en-GB" w:eastAsia="zh-CN"/>
        </w:rPr>
      </w:pPr>
      <w:r w:rsidRPr="00F7781A">
        <w:rPr>
          <w:rFonts w:eastAsia="宋体"/>
          <w:lang w:val="en-GB" w:eastAsia="zh-CN"/>
        </w:rPr>
        <w:t>Regarding the detailed inter-</w:t>
      </w:r>
      <w:proofErr w:type="spellStart"/>
      <w:r>
        <w:rPr>
          <w:rFonts w:eastAsia="宋体"/>
          <w:lang w:val="en-GB" w:eastAsia="zh-CN"/>
        </w:rPr>
        <w:t>gNB</w:t>
      </w:r>
      <w:proofErr w:type="spellEnd"/>
      <w:r w:rsidRPr="00F7781A">
        <w:rPr>
          <w:rFonts w:eastAsia="宋体"/>
          <w:lang w:val="en-GB" w:eastAsia="zh-CN"/>
        </w:rPr>
        <w:t xml:space="preserve"> CLI handling schemes, according to TR.38.858</w:t>
      </w:r>
      <w:r w:rsidR="00CA7B24">
        <w:rPr>
          <w:rFonts w:eastAsia="宋体"/>
          <w:lang w:val="en-GB" w:eastAsia="zh-CN"/>
        </w:rPr>
        <w:t xml:space="preserve"> </w:t>
      </w:r>
      <w:r w:rsidR="00CA7B24">
        <w:rPr>
          <w:rFonts w:eastAsia="宋体"/>
          <w:lang w:val="en-GB" w:eastAsia="zh-CN"/>
        </w:rPr>
        <w:fldChar w:fldCharType="begin"/>
      </w:r>
      <w:r w:rsidR="00CA7B24">
        <w:rPr>
          <w:rFonts w:eastAsia="宋体"/>
          <w:lang w:val="en-GB" w:eastAsia="zh-CN"/>
        </w:rPr>
        <w:instrText xml:space="preserve"> REF _Ref157586803 \r \h </w:instrText>
      </w:r>
      <w:r w:rsidR="00CA7B24">
        <w:rPr>
          <w:rFonts w:eastAsia="宋体"/>
          <w:lang w:val="en-GB" w:eastAsia="zh-CN"/>
        </w:rPr>
      </w:r>
      <w:r w:rsidR="00CA7B24">
        <w:rPr>
          <w:rFonts w:eastAsia="宋体"/>
          <w:lang w:val="en-GB" w:eastAsia="zh-CN"/>
        </w:rPr>
        <w:fldChar w:fldCharType="separate"/>
      </w:r>
      <w:r w:rsidR="00CA7B24">
        <w:rPr>
          <w:rFonts w:eastAsia="宋体"/>
          <w:lang w:val="en-GB" w:eastAsia="zh-CN"/>
        </w:rPr>
        <w:t>[2]</w:t>
      </w:r>
      <w:r w:rsidR="00CA7B24">
        <w:rPr>
          <w:rFonts w:eastAsia="宋体"/>
          <w:lang w:val="en-GB" w:eastAsia="zh-CN"/>
        </w:rPr>
        <w:fldChar w:fldCharType="end"/>
      </w:r>
      <w:r w:rsidRPr="00F7781A">
        <w:rPr>
          <w:rFonts w:eastAsia="宋体"/>
          <w:lang w:val="en-GB" w:eastAsia="zh-CN"/>
        </w:rPr>
        <w:t>, the following schemes are evaluated in SBFD scenario</w:t>
      </w:r>
      <w:r w:rsidR="0095198B">
        <w:rPr>
          <w:rFonts w:eastAsia="宋体"/>
          <w:lang w:val="en-GB" w:eastAsia="zh-CN"/>
        </w:rPr>
        <w:t>s</w:t>
      </w:r>
      <w:r w:rsidRPr="00F7781A">
        <w:rPr>
          <w:rFonts w:eastAsia="宋体"/>
          <w:lang w:val="en-GB" w:eastAsia="zh-CN"/>
        </w:rPr>
        <w:t>.</w:t>
      </w:r>
    </w:p>
    <w:p w14:paraId="64CD641B" w14:textId="77777777" w:rsidR="00F7781A" w:rsidRPr="006B2A04" w:rsidRDefault="00F7781A" w:rsidP="00675AB9">
      <w:pPr>
        <w:pStyle w:val="B2"/>
        <w:jc w:val="both"/>
        <w:rPr>
          <w:lang w:eastAsia="zh-CN"/>
        </w:rPr>
      </w:pPr>
      <w:bookmarkStart w:id="10" w:name="MCCQCTEMPBM_00001336"/>
      <w:r>
        <w:rPr>
          <w:lang w:eastAsia="zh-CN"/>
        </w:rPr>
        <w:t>-</w:t>
      </w:r>
      <w:r>
        <w:rPr>
          <w:lang w:eastAsia="zh-CN"/>
        </w:rPr>
        <w:tab/>
      </w:r>
      <w:r w:rsidRPr="006B2A04">
        <w:rPr>
          <w:lang w:eastAsia="zh-CN"/>
        </w:rPr>
        <w:t xml:space="preserve">Scheme#1: </w:t>
      </w:r>
      <w:bookmarkStart w:id="11" w:name="_Hlk143674235"/>
      <w:r w:rsidRPr="006B2A04">
        <w:rPr>
          <w:lang w:eastAsia="zh-CN"/>
        </w:rPr>
        <w:t>Beam nulling based on steering vector</w:t>
      </w:r>
      <w:bookmarkEnd w:id="11"/>
      <w:r w:rsidRPr="006B2A04">
        <w:rPr>
          <w:lang w:eastAsia="zh-CN"/>
        </w:rPr>
        <w:t>.</w:t>
      </w:r>
    </w:p>
    <w:p w14:paraId="36863BBF" w14:textId="77777777" w:rsidR="00F7781A" w:rsidRPr="006B2A04" w:rsidRDefault="00F7781A" w:rsidP="00675AB9">
      <w:pPr>
        <w:pStyle w:val="B2"/>
        <w:jc w:val="both"/>
        <w:rPr>
          <w:lang w:eastAsia="zh-CN"/>
        </w:rPr>
      </w:pPr>
      <w:bookmarkStart w:id="12" w:name="MCCQCTEMPBM_00001337"/>
      <w:bookmarkEnd w:id="10"/>
      <w:r>
        <w:rPr>
          <w:lang w:eastAsia="zh-CN"/>
        </w:rPr>
        <w:t>-</w:t>
      </w:r>
      <w:r>
        <w:rPr>
          <w:lang w:eastAsia="zh-CN"/>
        </w:rPr>
        <w:tab/>
      </w:r>
      <w:r w:rsidRPr="006B2A04">
        <w:rPr>
          <w:lang w:eastAsia="zh-CN"/>
        </w:rPr>
        <w:t xml:space="preserve">Scheme#2: Beam nulling based on </w:t>
      </w:r>
      <w:proofErr w:type="spellStart"/>
      <w:r w:rsidRPr="006B2A04">
        <w:rPr>
          <w:lang w:eastAsia="zh-CN"/>
        </w:rPr>
        <w:t>gNB-gNB</w:t>
      </w:r>
      <w:proofErr w:type="spellEnd"/>
      <w:r w:rsidRPr="006B2A04">
        <w:rPr>
          <w:lang w:eastAsia="zh-CN"/>
        </w:rPr>
        <w:t xml:space="preserve"> channel measurement.</w:t>
      </w:r>
    </w:p>
    <w:bookmarkEnd w:id="12"/>
    <w:p w14:paraId="75E28EFB" w14:textId="2596A8C9" w:rsidR="00F7781A" w:rsidRPr="004B1404" w:rsidRDefault="00F7781A" w:rsidP="004B1404">
      <w:pPr>
        <w:spacing w:beforeLines="50" w:before="120" w:afterLines="50" w:after="120"/>
        <w:jc w:val="both"/>
        <w:rPr>
          <w:rFonts w:eastAsia="Malgun Gothic"/>
          <w:szCs w:val="21"/>
          <w:lang w:eastAsia="ko-KR"/>
        </w:rPr>
      </w:pPr>
      <w:r>
        <w:rPr>
          <w:rFonts w:eastAsia="宋体"/>
          <w:lang w:val="en-GB" w:eastAsia="zh-CN"/>
        </w:rPr>
        <w:t>For th</w:t>
      </w:r>
      <w:r w:rsidR="00364B04">
        <w:rPr>
          <w:rFonts w:eastAsia="宋体"/>
          <w:lang w:val="en-GB" w:eastAsia="zh-CN"/>
        </w:rPr>
        <w:t>ese</w:t>
      </w:r>
      <w:r>
        <w:rPr>
          <w:rFonts w:eastAsia="宋体"/>
          <w:lang w:val="en-GB" w:eastAsia="zh-CN"/>
        </w:rPr>
        <w:t xml:space="preserve"> two schemes,</w:t>
      </w:r>
      <w:r w:rsidRPr="00F7781A">
        <w:t xml:space="preserve"> </w:t>
      </w:r>
      <w:r>
        <w:t>it was captured in the TR that c</w:t>
      </w:r>
      <w:r w:rsidRPr="006B2A04">
        <w:t xml:space="preserve">omparing beam nulling based on steering vector to beam nulling based on </w:t>
      </w:r>
      <w:proofErr w:type="spellStart"/>
      <w:r w:rsidRPr="006B2A04">
        <w:t>gNB-gNB</w:t>
      </w:r>
      <w:proofErr w:type="spellEnd"/>
      <w:r w:rsidRPr="006B2A04">
        <w:t xml:space="preserve"> channel measurement, according to the results from source 1, beam nulling based on </w:t>
      </w:r>
      <w:proofErr w:type="spellStart"/>
      <w:r w:rsidRPr="006B2A04">
        <w:t>gNB-gNB</w:t>
      </w:r>
      <w:proofErr w:type="spellEnd"/>
      <w:r w:rsidRPr="006B2A04">
        <w:t xml:space="preserve"> channel measurement has larger mean </w:t>
      </w:r>
      <w:r w:rsidRPr="006B2A04">
        <w:rPr>
          <w:rFonts w:eastAsia="Malgun Gothic"/>
        </w:rPr>
        <w:t>UL Average-UPT for all load levels due to better flexibility to perform beam nulling.</w:t>
      </w:r>
      <w:r w:rsidR="009428B7">
        <w:rPr>
          <w:rFonts w:eastAsia="Malgun Gothic"/>
        </w:rPr>
        <w:t xml:space="preserve"> Based on this evaluation results, it can be considered to support b</w:t>
      </w:r>
      <w:r w:rsidR="009428B7" w:rsidRPr="009428B7">
        <w:rPr>
          <w:rFonts w:eastAsia="Malgun Gothic"/>
        </w:rPr>
        <w:t xml:space="preserve">eam nulling based on </w:t>
      </w:r>
      <w:proofErr w:type="spellStart"/>
      <w:r w:rsidR="009428B7" w:rsidRPr="009428B7">
        <w:rPr>
          <w:rFonts w:eastAsia="Malgun Gothic"/>
        </w:rPr>
        <w:t>gNB-gNB</w:t>
      </w:r>
      <w:proofErr w:type="spellEnd"/>
      <w:r w:rsidR="009428B7" w:rsidRPr="009428B7">
        <w:rPr>
          <w:rFonts w:eastAsia="Malgun Gothic"/>
        </w:rPr>
        <w:t xml:space="preserve"> channel measurement</w:t>
      </w:r>
      <w:r w:rsidR="009428B7">
        <w:rPr>
          <w:rFonts w:eastAsia="Malgun Gothic"/>
        </w:rPr>
        <w:t>.</w:t>
      </w:r>
      <w:r w:rsidR="004B1404" w:rsidRPr="00717F7F">
        <w:rPr>
          <w:rFonts w:eastAsia="Malgun Gothic"/>
          <w:szCs w:val="21"/>
          <w:lang w:eastAsia="ko-KR"/>
        </w:rPr>
        <w:t xml:space="preserve"> </w:t>
      </w:r>
    </w:p>
    <w:p w14:paraId="2FD6F6F8" w14:textId="1805559D" w:rsidR="00F7781A" w:rsidRDefault="009428B7" w:rsidP="00DB261E">
      <w:pPr>
        <w:pStyle w:val="a8"/>
        <w:jc w:val="both"/>
        <w:rPr>
          <w:b/>
        </w:rPr>
      </w:pPr>
      <w:bookmarkStart w:id="13" w:name="_Ref157961355"/>
      <w:r w:rsidRPr="009428B7">
        <w:rPr>
          <w:b/>
        </w:rPr>
        <w:t xml:space="preserve">Proposal </w:t>
      </w:r>
      <w:r w:rsidRPr="009428B7">
        <w:rPr>
          <w:b/>
        </w:rPr>
        <w:fldChar w:fldCharType="begin"/>
      </w:r>
      <w:r w:rsidRPr="009428B7">
        <w:rPr>
          <w:b/>
        </w:rPr>
        <w:instrText xml:space="preserve"> SEQ Proposal \* ARABIC </w:instrText>
      </w:r>
      <w:r w:rsidRPr="009428B7">
        <w:rPr>
          <w:b/>
        </w:rPr>
        <w:fldChar w:fldCharType="separate"/>
      </w:r>
      <w:r w:rsidR="0038021D">
        <w:rPr>
          <w:b/>
          <w:noProof/>
        </w:rPr>
        <w:t>2</w:t>
      </w:r>
      <w:r w:rsidRPr="009428B7">
        <w:rPr>
          <w:b/>
        </w:rPr>
        <w:fldChar w:fldCharType="end"/>
      </w:r>
      <w:r w:rsidRPr="009428B7">
        <w:rPr>
          <w:b/>
        </w:rPr>
        <w:t xml:space="preserve">: 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beam nulling based on </w:t>
      </w:r>
      <w:proofErr w:type="spellStart"/>
      <w:r w:rsidRPr="009428B7">
        <w:rPr>
          <w:b/>
        </w:rPr>
        <w:t>gNB-gNB</w:t>
      </w:r>
      <w:proofErr w:type="spellEnd"/>
      <w:r w:rsidRPr="009428B7">
        <w:rPr>
          <w:b/>
        </w:rPr>
        <w:t xml:space="preserve"> channel measurement can be considered.</w:t>
      </w:r>
      <w:bookmarkEnd w:id="13"/>
    </w:p>
    <w:p w14:paraId="0C8DFF38" w14:textId="730DB876" w:rsidR="004B1404" w:rsidRPr="00717F7F" w:rsidRDefault="004B1404" w:rsidP="004B1404">
      <w:pPr>
        <w:spacing w:beforeLines="50" w:before="120" w:afterLines="50" w:after="120"/>
        <w:jc w:val="both"/>
        <w:rPr>
          <w:rFonts w:eastAsia="Malgun Gothic"/>
          <w:szCs w:val="21"/>
          <w:lang w:eastAsia="ko-KR"/>
        </w:rPr>
      </w:pPr>
      <w:r>
        <w:rPr>
          <w:rFonts w:eastAsiaTheme="minorEastAsia"/>
          <w:lang w:eastAsia="zh-CN"/>
        </w:rPr>
        <w:t xml:space="preserve">To support this scheme, it is needed to </w:t>
      </w:r>
      <w:r w:rsidRPr="009428B7">
        <w:rPr>
          <w:rFonts w:eastAsia="Malgun Gothic"/>
        </w:rPr>
        <w:t xml:space="preserve">define reference signals for </w:t>
      </w:r>
      <w:proofErr w:type="spellStart"/>
      <w:r w:rsidRPr="009428B7">
        <w:rPr>
          <w:rFonts w:eastAsia="Malgun Gothic"/>
        </w:rPr>
        <w:t>gNB-gNB</w:t>
      </w:r>
      <w:proofErr w:type="spellEnd"/>
      <w:r w:rsidRPr="009428B7">
        <w:rPr>
          <w:rFonts w:eastAsia="Malgun Gothic"/>
        </w:rPr>
        <w:t xml:space="preserve"> channel measurement and </w:t>
      </w:r>
      <w:r w:rsidR="0095198B">
        <w:rPr>
          <w:rFonts w:eastAsia="Malgun Gothic"/>
        </w:rPr>
        <w:t xml:space="preserve">specify </w:t>
      </w:r>
      <w:r w:rsidRPr="009428B7">
        <w:rPr>
          <w:rFonts w:eastAsia="Malgun Gothic"/>
        </w:rPr>
        <w:t xml:space="preserve">information exchange between </w:t>
      </w:r>
      <w:proofErr w:type="spellStart"/>
      <w:r w:rsidRPr="009428B7">
        <w:rPr>
          <w:rFonts w:eastAsia="Malgun Gothic"/>
        </w:rPr>
        <w:t>gNBs</w:t>
      </w:r>
      <w:proofErr w:type="spellEnd"/>
      <w:r w:rsidRPr="009428B7">
        <w:rPr>
          <w:rFonts w:eastAsia="Malgun Gothic"/>
        </w:rPr>
        <w:t xml:space="preserve"> of the CLI resource configuration and/or CLI measurement reports</w:t>
      </w:r>
      <w:r>
        <w:rPr>
          <w:rFonts w:eastAsia="Malgun Gothic"/>
        </w:rPr>
        <w:t xml:space="preserve">. For the </w:t>
      </w:r>
      <w:r w:rsidRPr="009428B7">
        <w:rPr>
          <w:rFonts w:eastAsia="Malgun Gothic"/>
        </w:rPr>
        <w:t xml:space="preserve">reference signals for </w:t>
      </w:r>
      <w:proofErr w:type="spellStart"/>
      <w:r w:rsidRPr="009428B7">
        <w:rPr>
          <w:rFonts w:eastAsia="Malgun Gothic"/>
        </w:rPr>
        <w:t>gNB-gNB</w:t>
      </w:r>
      <w:proofErr w:type="spellEnd"/>
      <w:r w:rsidRPr="009428B7">
        <w:rPr>
          <w:rFonts w:eastAsia="Malgun Gothic"/>
        </w:rPr>
        <w:t xml:space="preserve"> channel measurement</w:t>
      </w:r>
      <w:r>
        <w:rPr>
          <w:rFonts w:eastAsia="Malgun Gothic"/>
        </w:rPr>
        <w:t xml:space="preserve">, it has been discussed in SI that </w:t>
      </w:r>
      <w:r w:rsidRPr="009428B7">
        <w:rPr>
          <w:rFonts w:eastAsia="Malgun Gothic"/>
        </w:rPr>
        <w:t>it is considered as baseline to reuse existing DL channel(s)/signal(s)/measurement resource(s), for example, SSB, NZP/ZP</w:t>
      </w:r>
      <w:r w:rsidR="0095198B">
        <w:rPr>
          <w:rFonts w:eastAsia="Malgun Gothic"/>
        </w:rPr>
        <w:t xml:space="preserve"> </w:t>
      </w:r>
      <w:r w:rsidRPr="009428B7">
        <w:rPr>
          <w:rFonts w:eastAsia="Malgun Gothic"/>
        </w:rPr>
        <w:t>CSI-RS, DMRS for PDCCH/PDSCH, CSI-IM, RSSI measurement resource, etc.</w:t>
      </w:r>
      <w:r w:rsidRPr="004B1404">
        <w:rPr>
          <w:rFonts w:eastAsia="Malgun Gothic"/>
          <w:szCs w:val="21"/>
          <w:lang w:eastAsia="ko-KR"/>
        </w:rPr>
        <w:t xml:space="preserve"> </w:t>
      </w:r>
      <w:r w:rsidRPr="00717F7F">
        <w:rPr>
          <w:rFonts w:eastAsia="Malgun Gothic"/>
          <w:szCs w:val="21"/>
          <w:lang w:eastAsia="ko-KR"/>
        </w:rPr>
        <w:t xml:space="preserve">For </w:t>
      </w:r>
      <w:proofErr w:type="spellStart"/>
      <w:r w:rsidRPr="00717F7F">
        <w:rPr>
          <w:rFonts w:eastAsia="Malgun Gothic"/>
          <w:szCs w:val="21"/>
          <w:lang w:eastAsia="ko-KR"/>
        </w:rPr>
        <w:t>gNB</w:t>
      </w:r>
      <w:proofErr w:type="spellEnd"/>
      <w:r w:rsidRPr="00717F7F">
        <w:rPr>
          <w:rFonts w:eastAsia="Malgun Gothic"/>
          <w:szCs w:val="21"/>
          <w:lang w:eastAsia="ko-KR"/>
        </w:rPr>
        <w:t>-to-</w:t>
      </w:r>
      <w:proofErr w:type="spellStart"/>
      <w:r w:rsidRPr="00717F7F">
        <w:rPr>
          <w:rFonts w:eastAsia="Malgun Gothic"/>
          <w:szCs w:val="21"/>
          <w:lang w:eastAsia="ko-KR"/>
        </w:rPr>
        <w:t>gNB</w:t>
      </w:r>
      <w:proofErr w:type="spellEnd"/>
      <w:r w:rsidRPr="00717F7F">
        <w:rPr>
          <w:rFonts w:eastAsia="Malgun Gothic"/>
          <w:szCs w:val="21"/>
          <w:lang w:eastAsia="ko-KR"/>
        </w:rPr>
        <w:t xml:space="preserve"> co-channel CLI measurement based on CD-SSB, muting/skipping some of the CD-SSBs is required </w:t>
      </w:r>
      <w:r>
        <w:rPr>
          <w:rFonts w:eastAsia="Malgun Gothic"/>
          <w:szCs w:val="21"/>
          <w:lang w:eastAsia="ko-KR"/>
        </w:rPr>
        <w:t>to handle</w:t>
      </w:r>
      <w:r w:rsidRPr="00717F7F">
        <w:rPr>
          <w:rFonts w:eastAsia="Malgun Gothic"/>
          <w:szCs w:val="21"/>
          <w:lang w:eastAsia="ko-KR"/>
        </w:rPr>
        <w:t xml:space="preserve"> the time/frequency resource collision of CD-SSBs. </w:t>
      </w:r>
      <w:r>
        <w:rPr>
          <w:rFonts w:eastAsia="Malgun Gothic"/>
          <w:szCs w:val="21"/>
          <w:lang w:eastAsia="ko-KR"/>
        </w:rPr>
        <w:t>Additionally</w:t>
      </w:r>
      <w:r w:rsidRPr="00717F7F">
        <w:rPr>
          <w:rFonts w:eastAsia="Malgun Gothic"/>
          <w:szCs w:val="21"/>
          <w:lang w:eastAsia="ko-KR"/>
        </w:rPr>
        <w:t xml:space="preserve">, NCD-SSBs can be used for CLI measurement at victim </w:t>
      </w:r>
      <w:proofErr w:type="spellStart"/>
      <w:r w:rsidRPr="00717F7F">
        <w:rPr>
          <w:rFonts w:eastAsia="Malgun Gothic"/>
          <w:szCs w:val="21"/>
          <w:lang w:eastAsia="ko-KR"/>
        </w:rPr>
        <w:t>gNBs</w:t>
      </w:r>
      <w:proofErr w:type="spellEnd"/>
      <w:r>
        <w:rPr>
          <w:rFonts w:eastAsia="Malgun Gothic"/>
          <w:szCs w:val="21"/>
          <w:lang w:eastAsia="ko-KR"/>
        </w:rPr>
        <w:t xml:space="preserve"> to address the </w:t>
      </w:r>
      <w:r w:rsidRPr="00717F7F">
        <w:rPr>
          <w:rFonts w:eastAsia="Malgun Gothic"/>
          <w:szCs w:val="21"/>
          <w:lang w:eastAsia="ko-KR"/>
        </w:rPr>
        <w:t xml:space="preserve">collision. In this case, NCD-SSB time/frequency resource configurations should be aware </w:t>
      </w:r>
      <w:r>
        <w:rPr>
          <w:rFonts w:eastAsia="Malgun Gothic"/>
          <w:szCs w:val="21"/>
          <w:lang w:eastAsia="ko-KR"/>
        </w:rPr>
        <w:t>at</w:t>
      </w:r>
      <w:r w:rsidRPr="00717F7F">
        <w:rPr>
          <w:rFonts w:eastAsia="Malgun Gothic"/>
          <w:szCs w:val="21"/>
          <w:lang w:eastAsia="ko-KR"/>
        </w:rPr>
        <w:t xml:space="preserve"> victim </w:t>
      </w:r>
      <w:proofErr w:type="spellStart"/>
      <w:r w:rsidRPr="00717F7F">
        <w:rPr>
          <w:rFonts w:eastAsia="Malgun Gothic"/>
          <w:szCs w:val="21"/>
          <w:lang w:eastAsia="ko-KR"/>
        </w:rPr>
        <w:t>gNB</w:t>
      </w:r>
      <w:r w:rsidR="0095198B">
        <w:rPr>
          <w:rFonts w:eastAsia="Malgun Gothic"/>
          <w:szCs w:val="21"/>
          <w:lang w:eastAsia="ko-KR"/>
        </w:rPr>
        <w:t>s</w:t>
      </w:r>
      <w:proofErr w:type="spellEnd"/>
      <w:r w:rsidRPr="00717F7F">
        <w:rPr>
          <w:rFonts w:eastAsia="Malgun Gothic"/>
          <w:szCs w:val="21"/>
          <w:lang w:eastAsia="ko-KR"/>
        </w:rPr>
        <w:t>, especially for NCD-SSB</w:t>
      </w:r>
      <w:r w:rsidR="0095198B">
        <w:rPr>
          <w:rFonts w:eastAsia="Malgun Gothic"/>
          <w:szCs w:val="21"/>
          <w:lang w:eastAsia="ko-KR"/>
        </w:rPr>
        <w:t>s</w:t>
      </w:r>
      <w:r w:rsidRPr="00717F7F">
        <w:rPr>
          <w:rFonts w:eastAsia="Malgun Gothic"/>
          <w:szCs w:val="21"/>
          <w:lang w:eastAsia="ko-KR"/>
        </w:rPr>
        <w:t xml:space="preserve"> not at frequency location</w:t>
      </w:r>
      <w:r w:rsidR="0095198B">
        <w:rPr>
          <w:rFonts w:eastAsia="Malgun Gothic"/>
          <w:szCs w:val="21"/>
          <w:lang w:eastAsia="ko-KR"/>
        </w:rPr>
        <w:t>s</w:t>
      </w:r>
      <w:r w:rsidRPr="00717F7F">
        <w:rPr>
          <w:rFonts w:eastAsia="Malgun Gothic"/>
          <w:szCs w:val="21"/>
          <w:lang w:eastAsia="ko-KR"/>
        </w:rPr>
        <w:t xml:space="preserve"> of </w:t>
      </w:r>
      <w:r w:rsidRPr="00717F7F">
        <w:rPr>
          <w:bCs/>
          <w:lang w:eastAsia="ko-KR"/>
        </w:rPr>
        <w:t>GSCN</w:t>
      </w:r>
      <w:r w:rsidRPr="00717F7F">
        <w:rPr>
          <w:rFonts w:eastAsia="Malgun Gothic"/>
          <w:szCs w:val="21"/>
          <w:lang w:eastAsia="ko-KR"/>
        </w:rPr>
        <w:t xml:space="preserve">. Thus, NCD-SSB </w:t>
      </w:r>
      <w:r>
        <w:rPr>
          <w:rFonts w:eastAsia="Malgun Gothic"/>
          <w:szCs w:val="21"/>
          <w:lang w:eastAsia="ko-KR"/>
        </w:rPr>
        <w:t xml:space="preserve">configuration </w:t>
      </w:r>
      <w:r w:rsidRPr="00717F7F">
        <w:rPr>
          <w:rFonts w:eastAsia="Malgun Gothic"/>
          <w:szCs w:val="21"/>
          <w:lang w:eastAsia="ko-KR"/>
        </w:rPr>
        <w:t xml:space="preserve">should be exchanged among </w:t>
      </w:r>
      <w:proofErr w:type="spellStart"/>
      <w:r w:rsidRPr="00717F7F">
        <w:rPr>
          <w:rFonts w:eastAsia="Malgun Gothic"/>
          <w:szCs w:val="21"/>
          <w:lang w:eastAsia="ko-KR"/>
        </w:rPr>
        <w:t>gNBs</w:t>
      </w:r>
      <w:proofErr w:type="spellEnd"/>
      <w:r w:rsidRPr="00717F7F">
        <w:rPr>
          <w:rFonts w:eastAsia="Malgun Gothic"/>
          <w:szCs w:val="21"/>
          <w:lang w:eastAsia="ko-KR"/>
        </w:rPr>
        <w:t xml:space="preserve">. </w:t>
      </w:r>
      <w:r w:rsidR="009C78F2">
        <w:rPr>
          <w:rFonts w:eastAsia="Malgun Gothic"/>
          <w:szCs w:val="21"/>
          <w:lang w:eastAsia="ko-KR"/>
        </w:rPr>
        <w:t>Additionally</w:t>
      </w:r>
      <w:r w:rsidR="009C78F2" w:rsidRPr="00717F7F">
        <w:rPr>
          <w:rFonts w:eastAsia="Malgun Gothic"/>
          <w:szCs w:val="21"/>
          <w:lang w:eastAsia="ko-KR"/>
        </w:rPr>
        <w:t>,</w:t>
      </w:r>
      <w:r w:rsidR="009C78F2">
        <w:rPr>
          <w:rFonts w:eastAsia="Malgun Gothic"/>
          <w:szCs w:val="21"/>
          <w:lang w:eastAsia="ko-KR"/>
        </w:rPr>
        <w:t xml:space="preserve"> </w:t>
      </w:r>
      <w:r w:rsidR="00AD2899" w:rsidRPr="00AD2899">
        <w:rPr>
          <w:rFonts w:eastAsia="Malgun Gothic"/>
          <w:szCs w:val="21"/>
          <w:lang w:eastAsia="ko-KR"/>
        </w:rPr>
        <w:t xml:space="preserve">if beam nulling at the aggressor </w:t>
      </w:r>
      <w:proofErr w:type="spellStart"/>
      <w:r w:rsidR="00AD2899" w:rsidRPr="00AD2899">
        <w:rPr>
          <w:rFonts w:eastAsia="Malgun Gothic"/>
          <w:szCs w:val="21"/>
          <w:lang w:eastAsia="ko-KR"/>
        </w:rPr>
        <w:t>gNB</w:t>
      </w:r>
      <w:proofErr w:type="spellEnd"/>
      <w:r w:rsidR="00AD2899" w:rsidRPr="00AD2899">
        <w:rPr>
          <w:rFonts w:eastAsia="Malgun Gothic"/>
          <w:szCs w:val="21"/>
          <w:lang w:eastAsia="ko-KR"/>
        </w:rPr>
        <w:t xml:space="preserve"> is used, its DL performance will be </w:t>
      </w:r>
      <w:r w:rsidR="00AD2899" w:rsidRPr="00AD2899">
        <w:rPr>
          <w:rFonts w:eastAsia="Malgun Gothic"/>
          <w:szCs w:val="21"/>
          <w:lang w:eastAsia="ko-KR"/>
        </w:rPr>
        <w:lastRenderedPageBreak/>
        <w:t>impacted</w:t>
      </w:r>
      <w:r w:rsidR="00AD2899">
        <w:rPr>
          <w:rFonts w:eastAsia="Malgun Gothic"/>
          <w:szCs w:val="21"/>
          <w:lang w:eastAsia="ko-KR"/>
        </w:rPr>
        <w:t>.</w:t>
      </w:r>
      <w:r w:rsidR="009C78F2">
        <w:rPr>
          <w:rFonts w:eastAsia="Malgun Gothic"/>
          <w:szCs w:val="21"/>
          <w:lang w:eastAsia="ko-KR"/>
        </w:rPr>
        <w:t xml:space="preserve"> </w:t>
      </w:r>
      <w:r w:rsidR="00AD2899">
        <w:rPr>
          <w:rFonts w:eastAsia="Malgun Gothic"/>
          <w:szCs w:val="21"/>
          <w:lang w:eastAsia="ko-KR"/>
        </w:rPr>
        <w:t>M</w:t>
      </w:r>
      <w:r w:rsidR="009C78F2">
        <w:rPr>
          <w:rFonts w:eastAsia="Malgun Gothic"/>
          <w:szCs w:val="21"/>
          <w:lang w:eastAsia="ko-KR"/>
        </w:rPr>
        <w:t xml:space="preserve">ore accurate beam </w:t>
      </w:r>
      <w:r w:rsidR="00FF39BC">
        <w:rPr>
          <w:rFonts w:eastAsia="Malgun Gothic"/>
          <w:szCs w:val="21"/>
          <w:lang w:eastAsia="ko-KR"/>
        </w:rPr>
        <w:t>measurement may be needed for beam nulling.</w:t>
      </w:r>
      <w:r w:rsidR="008B5C0F" w:rsidRPr="008B5C0F">
        <w:rPr>
          <w:rFonts w:eastAsia="Malgun Gothic"/>
          <w:szCs w:val="21"/>
          <w:lang w:eastAsia="ko-KR"/>
        </w:rPr>
        <w:t xml:space="preserve"> </w:t>
      </w:r>
      <w:r w:rsidR="008B5C0F">
        <w:rPr>
          <w:rFonts w:eastAsia="Malgun Gothic"/>
          <w:szCs w:val="21"/>
          <w:lang w:eastAsia="ko-KR"/>
        </w:rPr>
        <w:t>T</w:t>
      </w:r>
      <w:r w:rsidR="008B5C0F" w:rsidRPr="00717F7F">
        <w:rPr>
          <w:rFonts w:eastAsia="Malgun Gothic"/>
          <w:szCs w:val="21"/>
          <w:lang w:eastAsia="ko-KR"/>
        </w:rPr>
        <w:t xml:space="preserve">hus, </w:t>
      </w:r>
      <w:r w:rsidR="008B5C0F" w:rsidRPr="008B5C0F">
        <w:rPr>
          <w:rFonts w:eastAsia="Malgun Gothic"/>
          <w:szCs w:val="21"/>
          <w:lang w:eastAsia="ko-KR"/>
        </w:rPr>
        <w:t>NZP CSI-RS</w:t>
      </w:r>
      <w:r w:rsidR="008B5C0F" w:rsidRPr="00717F7F">
        <w:rPr>
          <w:rFonts w:eastAsia="Malgun Gothic"/>
          <w:szCs w:val="21"/>
          <w:lang w:eastAsia="ko-KR"/>
        </w:rPr>
        <w:t xml:space="preserve"> </w:t>
      </w:r>
      <w:r w:rsidR="008B5C0F">
        <w:rPr>
          <w:rFonts w:eastAsia="Malgun Gothic"/>
          <w:szCs w:val="21"/>
          <w:lang w:eastAsia="ko-KR"/>
        </w:rPr>
        <w:t xml:space="preserve">configuration </w:t>
      </w:r>
      <w:r w:rsidR="008B5C0F" w:rsidRPr="00717F7F">
        <w:rPr>
          <w:rFonts w:eastAsia="Malgun Gothic"/>
          <w:szCs w:val="21"/>
          <w:lang w:eastAsia="ko-KR"/>
        </w:rPr>
        <w:t xml:space="preserve">should be exchanged among </w:t>
      </w:r>
      <w:proofErr w:type="spellStart"/>
      <w:r w:rsidR="008B5C0F" w:rsidRPr="00717F7F">
        <w:rPr>
          <w:rFonts w:eastAsia="Malgun Gothic"/>
          <w:szCs w:val="21"/>
          <w:lang w:eastAsia="ko-KR"/>
        </w:rPr>
        <w:t>gNBs</w:t>
      </w:r>
      <w:proofErr w:type="spellEnd"/>
      <w:r w:rsidR="008B5C0F" w:rsidRPr="00717F7F">
        <w:rPr>
          <w:rFonts w:eastAsia="Malgun Gothic"/>
          <w:szCs w:val="21"/>
          <w:lang w:eastAsia="ko-KR"/>
        </w:rPr>
        <w:t>.</w:t>
      </w:r>
    </w:p>
    <w:p w14:paraId="0727C322" w14:textId="706A8A37" w:rsidR="004B1404" w:rsidRPr="004B1404" w:rsidRDefault="004B1404" w:rsidP="000C7763">
      <w:pPr>
        <w:pStyle w:val="a8"/>
        <w:jc w:val="both"/>
        <w:rPr>
          <w:b/>
        </w:rPr>
      </w:pPr>
      <w:bookmarkStart w:id="14" w:name="_Ref142492500"/>
      <w:r w:rsidRPr="004B1404">
        <w:rPr>
          <w:b/>
        </w:rPr>
        <w:t xml:space="preserve">Proposal </w:t>
      </w:r>
      <w:r w:rsidRPr="004B1404">
        <w:rPr>
          <w:b/>
        </w:rPr>
        <w:fldChar w:fldCharType="begin"/>
      </w:r>
      <w:r w:rsidRPr="004B1404">
        <w:rPr>
          <w:b/>
        </w:rPr>
        <w:instrText xml:space="preserve"> SEQ Proposal \* ARABIC </w:instrText>
      </w:r>
      <w:r w:rsidRPr="004B1404">
        <w:rPr>
          <w:b/>
        </w:rPr>
        <w:fldChar w:fldCharType="separate"/>
      </w:r>
      <w:r w:rsidR="0038021D">
        <w:rPr>
          <w:b/>
          <w:noProof/>
        </w:rPr>
        <w:t>3</w:t>
      </w:r>
      <w:r w:rsidRPr="004B1404">
        <w:rPr>
          <w:b/>
        </w:rPr>
        <w:fldChar w:fldCharType="end"/>
      </w:r>
      <w:r w:rsidRPr="004B1404">
        <w:rPr>
          <w:b/>
        </w:rPr>
        <w:t xml:space="preserve">: For </w:t>
      </w:r>
      <w:proofErr w:type="spellStart"/>
      <w:r w:rsidRPr="004B1404">
        <w:rPr>
          <w:b/>
        </w:rPr>
        <w:t>gNB</w:t>
      </w:r>
      <w:proofErr w:type="spellEnd"/>
      <w:r w:rsidRPr="004B1404">
        <w:rPr>
          <w:b/>
        </w:rPr>
        <w:t>-to-</w:t>
      </w:r>
      <w:proofErr w:type="spellStart"/>
      <w:r w:rsidRPr="004B1404">
        <w:rPr>
          <w:b/>
        </w:rPr>
        <w:t>gNB</w:t>
      </w:r>
      <w:proofErr w:type="spellEnd"/>
      <w:r w:rsidRPr="004B1404">
        <w:rPr>
          <w:b/>
        </w:rPr>
        <w:t xml:space="preserve"> co-channel CLI measurement and/or channel measurement, support </w:t>
      </w:r>
      <w:bookmarkStart w:id="15" w:name="_Hlk141890979"/>
      <w:r w:rsidRPr="004B1404">
        <w:rPr>
          <w:b/>
        </w:rPr>
        <w:t>NZP CSI-RS/SSB</w:t>
      </w:r>
      <w:bookmarkEnd w:id="15"/>
      <w:r w:rsidR="00280A55">
        <w:rPr>
          <w:b/>
        </w:rPr>
        <w:t xml:space="preserve"> based measurement</w:t>
      </w:r>
      <w:r w:rsidRPr="004B1404">
        <w:rPr>
          <w:b/>
        </w:rPr>
        <w:t xml:space="preserve">. NZP CSI-RS/(NCD-)SSB configurations can be </w:t>
      </w:r>
      <w:r w:rsidR="00280A55">
        <w:rPr>
          <w:b/>
        </w:rPr>
        <w:t>exchanged</w:t>
      </w:r>
      <w:r w:rsidR="00280A55" w:rsidRPr="004B1404">
        <w:rPr>
          <w:b/>
        </w:rPr>
        <w:t xml:space="preserve"> </w:t>
      </w:r>
      <w:r w:rsidRPr="004B1404">
        <w:rPr>
          <w:b/>
        </w:rPr>
        <w:t xml:space="preserve">to </w:t>
      </w:r>
      <w:r w:rsidR="000C7763" w:rsidRPr="004B1404">
        <w:rPr>
          <w:b/>
        </w:rPr>
        <w:t>neighbour</w:t>
      </w:r>
      <w:r w:rsidRPr="004B1404">
        <w:rPr>
          <w:b/>
        </w:rPr>
        <w:t xml:space="preserve"> </w:t>
      </w:r>
      <w:proofErr w:type="spellStart"/>
      <w:r w:rsidRPr="004B1404">
        <w:rPr>
          <w:b/>
        </w:rPr>
        <w:t>gNBs</w:t>
      </w:r>
      <w:proofErr w:type="spellEnd"/>
      <w:r w:rsidRPr="004B1404">
        <w:rPr>
          <w:b/>
        </w:rPr>
        <w:t>.</w:t>
      </w:r>
      <w:bookmarkEnd w:id="14"/>
    </w:p>
    <w:p w14:paraId="7DBCD8FD" w14:textId="3343DF1E" w:rsidR="004B1404" w:rsidRPr="00717F7F" w:rsidRDefault="004B1404" w:rsidP="000C7763">
      <w:pPr>
        <w:spacing w:beforeLines="50" w:before="120" w:afterLines="50" w:after="120"/>
        <w:jc w:val="both"/>
        <w:rPr>
          <w:rFonts w:eastAsia="宋体"/>
          <w:szCs w:val="20"/>
          <w:lang w:eastAsia="zh-CN"/>
        </w:rPr>
      </w:pPr>
      <w:r w:rsidRPr="00717F7F">
        <w:rPr>
          <w:rFonts w:eastAsia="宋体"/>
          <w:szCs w:val="20"/>
          <w:lang w:eastAsia="zh-CN"/>
        </w:rPr>
        <w:t xml:space="preserve">To further mitigate </w:t>
      </w:r>
      <w:proofErr w:type="spellStart"/>
      <w:r w:rsidRPr="00717F7F">
        <w:rPr>
          <w:rFonts w:eastAsia="宋体"/>
          <w:szCs w:val="20"/>
          <w:lang w:eastAsia="zh-CN"/>
        </w:rPr>
        <w:t>gNB</w:t>
      </w:r>
      <w:proofErr w:type="spellEnd"/>
      <w:r w:rsidRPr="00717F7F">
        <w:rPr>
          <w:rFonts w:eastAsia="宋体"/>
          <w:szCs w:val="20"/>
          <w:lang w:eastAsia="zh-CN"/>
        </w:rPr>
        <w:t>-to-</w:t>
      </w:r>
      <w:proofErr w:type="spellStart"/>
      <w:r w:rsidRPr="00717F7F">
        <w:rPr>
          <w:rFonts w:eastAsia="宋体"/>
          <w:szCs w:val="20"/>
          <w:lang w:eastAsia="zh-CN"/>
        </w:rPr>
        <w:t>gNB</w:t>
      </w:r>
      <w:proofErr w:type="spellEnd"/>
      <w:r w:rsidRPr="00717F7F">
        <w:rPr>
          <w:rFonts w:eastAsia="宋体"/>
          <w:szCs w:val="20"/>
          <w:lang w:eastAsia="zh-CN"/>
        </w:rPr>
        <w:t xml:space="preserve"> CLI, some coordination among </w:t>
      </w:r>
      <w:proofErr w:type="spellStart"/>
      <w:r w:rsidRPr="00717F7F">
        <w:rPr>
          <w:rFonts w:eastAsia="宋体"/>
          <w:szCs w:val="20"/>
          <w:lang w:eastAsia="zh-CN"/>
        </w:rPr>
        <w:t>gNBs</w:t>
      </w:r>
      <w:proofErr w:type="spellEnd"/>
      <w:r w:rsidRPr="00717F7F">
        <w:rPr>
          <w:rFonts w:eastAsia="宋体"/>
          <w:szCs w:val="20"/>
          <w:lang w:eastAsia="zh-CN"/>
        </w:rPr>
        <w:t xml:space="preserve"> can be considered. Besides </w:t>
      </w:r>
      <w:r w:rsidRPr="00717F7F">
        <w:rPr>
          <w:rFonts w:eastAsia="Malgun Gothic"/>
          <w:szCs w:val="20"/>
          <w:lang w:val="en-GB" w:eastAsia="ko-KR"/>
        </w:rPr>
        <w:t>NZP CSI-RS/SSB configuration exchange</w:t>
      </w:r>
      <w:r w:rsidRPr="00717F7F">
        <w:rPr>
          <w:rFonts w:eastAsia="宋体"/>
          <w:szCs w:val="20"/>
          <w:lang w:eastAsia="zh-CN"/>
        </w:rPr>
        <w:t xml:space="preserve">, </w:t>
      </w:r>
      <w:proofErr w:type="spellStart"/>
      <w:r w:rsidRPr="00717F7F">
        <w:rPr>
          <w:rFonts w:eastAsia="宋体"/>
          <w:szCs w:val="20"/>
          <w:lang w:eastAsia="zh-CN"/>
        </w:rPr>
        <w:t>gNBs</w:t>
      </w:r>
      <w:proofErr w:type="spellEnd"/>
      <w:r w:rsidRPr="00717F7F">
        <w:rPr>
          <w:rFonts w:eastAsia="宋体"/>
          <w:szCs w:val="20"/>
          <w:lang w:eastAsia="zh-CN"/>
        </w:rPr>
        <w:t xml:space="preserve"> can also exchange</w:t>
      </w:r>
      <w:r>
        <w:rPr>
          <w:rFonts w:eastAsia="宋体"/>
          <w:szCs w:val="20"/>
          <w:lang w:eastAsia="zh-CN"/>
        </w:rPr>
        <w:t xml:space="preserve"> </w:t>
      </w:r>
      <w:proofErr w:type="spellStart"/>
      <w:r w:rsidR="00EF55B1" w:rsidRPr="00EF55B1">
        <w:rPr>
          <w:rFonts w:eastAsia="宋体"/>
          <w:szCs w:val="20"/>
          <w:lang w:eastAsia="zh-CN"/>
        </w:rPr>
        <w:t>gNB-gNB</w:t>
      </w:r>
      <w:proofErr w:type="spellEnd"/>
      <w:r w:rsidR="00EF55B1" w:rsidRPr="00EF55B1">
        <w:rPr>
          <w:rFonts w:eastAsia="宋体"/>
          <w:szCs w:val="20"/>
          <w:lang w:eastAsia="zh-CN"/>
        </w:rPr>
        <w:t xml:space="preserve"> channel measurement results</w:t>
      </w:r>
      <w:r w:rsidRPr="00717F7F">
        <w:rPr>
          <w:rFonts w:eastAsia="宋体"/>
          <w:szCs w:val="20"/>
          <w:lang w:eastAsia="zh-CN"/>
        </w:rPr>
        <w:t>, e.g., RSRP/RSSI</w:t>
      </w:r>
      <w:r w:rsidR="00280A55">
        <w:rPr>
          <w:rFonts w:eastAsia="宋体"/>
          <w:szCs w:val="20"/>
          <w:lang w:eastAsia="zh-CN"/>
        </w:rPr>
        <w:t>, or beam measurement report</w:t>
      </w:r>
      <w:r w:rsidRPr="00717F7F">
        <w:rPr>
          <w:rFonts w:eastAsia="宋体"/>
          <w:szCs w:val="20"/>
          <w:lang w:eastAsia="zh-CN"/>
        </w:rPr>
        <w:t xml:space="preserve">. Specifically, for RSRP/RSSI, the best or worst RSRP/RSSI based on certain CLI measurement resources can be included in the exchange information. </w:t>
      </w:r>
    </w:p>
    <w:p w14:paraId="50DD4F74" w14:textId="7A359460" w:rsidR="004B1404" w:rsidRPr="004B1404" w:rsidRDefault="004B1404" w:rsidP="000C7763">
      <w:pPr>
        <w:pStyle w:val="a8"/>
        <w:jc w:val="both"/>
        <w:rPr>
          <w:b/>
        </w:rPr>
      </w:pPr>
      <w:bookmarkStart w:id="16" w:name="_Ref111121660"/>
      <w:r w:rsidRPr="004B1404">
        <w:rPr>
          <w:b/>
        </w:rPr>
        <w:t xml:space="preserve">Proposal </w:t>
      </w:r>
      <w:r w:rsidRPr="004B1404">
        <w:rPr>
          <w:b/>
        </w:rPr>
        <w:fldChar w:fldCharType="begin"/>
      </w:r>
      <w:r w:rsidRPr="004B1404">
        <w:rPr>
          <w:b/>
        </w:rPr>
        <w:instrText xml:space="preserve"> SEQ Proposal \* ARABIC </w:instrText>
      </w:r>
      <w:r w:rsidRPr="004B1404">
        <w:rPr>
          <w:b/>
        </w:rPr>
        <w:fldChar w:fldCharType="separate"/>
      </w:r>
      <w:r w:rsidR="0038021D">
        <w:rPr>
          <w:b/>
          <w:noProof/>
        </w:rPr>
        <w:t>4</w:t>
      </w:r>
      <w:r w:rsidRPr="004B1404">
        <w:rPr>
          <w:b/>
        </w:rPr>
        <w:fldChar w:fldCharType="end"/>
      </w:r>
      <w:r w:rsidRPr="004B1404">
        <w:rPr>
          <w:b/>
        </w:rPr>
        <w:t xml:space="preserve">: </w:t>
      </w:r>
      <w:r w:rsidR="00152E06">
        <w:rPr>
          <w:b/>
        </w:rPr>
        <w:t xml:space="preserve">Exchange of </w:t>
      </w:r>
      <w:proofErr w:type="spellStart"/>
      <w:r w:rsidR="00EF55B1" w:rsidRPr="00EF55B1">
        <w:rPr>
          <w:b/>
          <w:lang w:val="en-US"/>
        </w:rPr>
        <w:t>gNB</w:t>
      </w:r>
      <w:proofErr w:type="spellEnd"/>
      <w:r w:rsidR="001D75D1" w:rsidRPr="004B1404">
        <w:rPr>
          <w:b/>
        </w:rPr>
        <w:t>-to-</w:t>
      </w:r>
      <w:proofErr w:type="spellStart"/>
      <w:r w:rsidR="00EF55B1" w:rsidRPr="00EF55B1">
        <w:rPr>
          <w:b/>
          <w:lang w:val="en-US"/>
        </w:rPr>
        <w:t>gNB</w:t>
      </w:r>
      <w:proofErr w:type="spellEnd"/>
      <w:r w:rsidR="00EF55B1" w:rsidRPr="00EF55B1">
        <w:rPr>
          <w:b/>
          <w:lang w:val="en-US"/>
        </w:rPr>
        <w:t xml:space="preserve"> channel measurement results</w:t>
      </w:r>
      <w:r w:rsidRPr="004B1404">
        <w:rPr>
          <w:b/>
        </w:rPr>
        <w:t xml:space="preserve"> among </w:t>
      </w:r>
      <w:proofErr w:type="spellStart"/>
      <w:r w:rsidRPr="004B1404">
        <w:rPr>
          <w:b/>
        </w:rPr>
        <w:t>gNBs</w:t>
      </w:r>
      <w:proofErr w:type="spellEnd"/>
      <w:r w:rsidRPr="004B1404">
        <w:rPr>
          <w:b/>
        </w:rPr>
        <w:t xml:space="preserve"> can be considered for </w:t>
      </w:r>
      <w:proofErr w:type="spellStart"/>
      <w:r w:rsidRPr="004B1404">
        <w:rPr>
          <w:b/>
        </w:rPr>
        <w:t>gNB</w:t>
      </w:r>
      <w:proofErr w:type="spellEnd"/>
      <w:r w:rsidRPr="004B1404">
        <w:rPr>
          <w:b/>
        </w:rPr>
        <w:t>-to-</w:t>
      </w:r>
      <w:proofErr w:type="spellStart"/>
      <w:r w:rsidRPr="004B1404">
        <w:rPr>
          <w:b/>
        </w:rPr>
        <w:t>gNB</w:t>
      </w:r>
      <w:proofErr w:type="spellEnd"/>
      <w:r w:rsidRPr="004B1404">
        <w:rPr>
          <w:b/>
        </w:rPr>
        <w:t xml:space="preserve"> </w:t>
      </w:r>
      <w:r w:rsidR="00950F04" w:rsidRPr="004B1404">
        <w:rPr>
          <w:b/>
        </w:rPr>
        <w:t xml:space="preserve">co-channel </w:t>
      </w:r>
      <w:r w:rsidRPr="004B1404">
        <w:rPr>
          <w:b/>
        </w:rPr>
        <w:t>CLI handling</w:t>
      </w:r>
      <w:r w:rsidR="00280A55">
        <w:rPr>
          <w:b/>
        </w:rPr>
        <w:t>, e.g., RSRP/RSSI or beam measurement report</w:t>
      </w:r>
      <w:r w:rsidRPr="004B1404">
        <w:rPr>
          <w:b/>
        </w:rPr>
        <w:t>.</w:t>
      </w:r>
      <w:bookmarkEnd w:id="16"/>
    </w:p>
    <w:p w14:paraId="708A7EE2" w14:textId="77777777" w:rsidR="00AD2899" w:rsidRDefault="00AD2899" w:rsidP="00AD2899">
      <w:pPr>
        <w:spacing w:beforeLines="50" w:before="120" w:afterLines="50" w:after="120"/>
        <w:jc w:val="both"/>
        <w:rPr>
          <w:rFonts w:eastAsia="宋体"/>
          <w:szCs w:val="20"/>
          <w:lang w:eastAsia="zh-CN"/>
        </w:rPr>
      </w:pPr>
      <w:r>
        <w:rPr>
          <w:rFonts w:eastAsia="宋体"/>
          <w:szCs w:val="20"/>
          <w:lang w:val="en-GB" w:eastAsia="zh-CN"/>
        </w:rPr>
        <w:t xml:space="preserve">For </w:t>
      </w:r>
      <w:proofErr w:type="spellStart"/>
      <w:r w:rsidRPr="006B2A04">
        <w:rPr>
          <w:lang w:eastAsia="zh-CN"/>
        </w:rPr>
        <w:t>gNB-gNB</w:t>
      </w:r>
      <w:proofErr w:type="spellEnd"/>
      <w:r w:rsidRPr="006B2A04">
        <w:rPr>
          <w:lang w:eastAsia="zh-CN"/>
        </w:rPr>
        <w:t xml:space="preserve"> channel measurement</w:t>
      </w:r>
      <w:r>
        <w:rPr>
          <w:rFonts w:eastAsia="宋体"/>
          <w:szCs w:val="20"/>
          <w:lang w:eastAsia="zh-CN"/>
        </w:rPr>
        <w:t>-based beam nulling, there are two possible implementation options:</w:t>
      </w:r>
    </w:p>
    <w:p w14:paraId="0C3284B0" w14:textId="77777777" w:rsidR="00AD2899" w:rsidRDefault="00AD2899" w:rsidP="00AD2899">
      <w:pPr>
        <w:pStyle w:val="af8"/>
        <w:numPr>
          <w:ilvl w:val="0"/>
          <w:numId w:val="26"/>
        </w:numPr>
        <w:spacing w:beforeLines="50" w:before="120" w:afterLines="50" w:after="120"/>
        <w:ind w:firstLineChars="0"/>
        <w:rPr>
          <w:rFonts w:ascii="Times New Roman" w:hAnsi="Times New Roman"/>
          <w:kern w:val="0"/>
          <w:sz w:val="20"/>
          <w:szCs w:val="20"/>
        </w:rPr>
      </w:pPr>
      <w:r>
        <w:rPr>
          <w:rFonts w:ascii="Times New Roman" w:hAnsi="Times New Roman"/>
          <w:kern w:val="0"/>
          <w:sz w:val="20"/>
          <w:szCs w:val="20"/>
        </w:rPr>
        <w:t xml:space="preserve">Option </w:t>
      </w:r>
      <w:r w:rsidRPr="005E5C47">
        <w:rPr>
          <w:rFonts w:ascii="Times New Roman" w:hAnsi="Times New Roman"/>
          <w:kern w:val="0"/>
          <w:sz w:val="20"/>
          <w:szCs w:val="20"/>
        </w:rPr>
        <w:t xml:space="preserve">1:  aggressor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transmits NCD-SSB/NZP-CSI, and victim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performs channel measurement.</w:t>
      </w:r>
    </w:p>
    <w:p w14:paraId="09190CA9" w14:textId="77777777" w:rsidR="00AD2899" w:rsidRDefault="00AD2899" w:rsidP="00AD2899">
      <w:pPr>
        <w:pStyle w:val="af8"/>
        <w:numPr>
          <w:ilvl w:val="1"/>
          <w:numId w:val="26"/>
        </w:numPr>
        <w:spacing w:beforeLines="50" w:before="120" w:afterLines="50" w:after="120"/>
        <w:ind w:firstLineChars="0"/>
        <w:rPr>
          <w:rFonts w:ascii="Times New Roman" w:hAnsi="Times New Roman"/>
          <w:kern w:val="0"/>
          <w:sz w:val="20"/>
          <w:szCs w:val="20"/>
        </w:rPr>
      </w:pPr>
      <w:r>
        <w:rPr>
          <w:rFonts w:ascii="Times New Roman" w:hAnsi="Times New Roman" w:hint="eastAsia"/>
          <w:kern w:val="0"/>
          <w:sz w:val="20"/>
          <w:szCs w:val="20"/>
        </w:rPr>
        <w:t>1</w:t>
      </w:r>
      <w:r>
        <w:rPr>
          <w:rFonts w:ascii="Times New Roman" w:hAnsi="Times New Roman"/>
          <w:kern w:val="0"/>
          <w:sz w:val="20"/>
          <w:szCs w:val="20"/>
        </w:rPr>
        <w:t xml:space="preserve">-1: victim </w:t>
      </w:r>
      <w:proofErr w:type="spellStart"/>
      <w:r>
        <w:rPr>
          <w:rFonts w:ascii="Times New Roman" w:hAnsi="Times New Roman"/>
          <w:kern w:val="0"/>
          <w:sz w:val="20"/>
          <w:szCs w:val="20"/>
        </w:rPr>
        <w:t>gNB</w:t>
      </w:r>
      <w:proofErr w:type="spellEnd"/>
      <w:r>
        <w:rPr>
          <w:rFonts w:ascii="Times New Roman" w:hAnsi="Times New Roman"/>
          <w:kern w:val="0"/>
          <w:sz w:val="20"/>
          <w:szCs w:val="20"/>
        </w:rPr>
        <w:t xml:space="preserve"> feedback </w:t>
      </w:r>
      <w:r w:rsidRPr="005E5C47">
        <w:rPr>
          <w:rFonts w:ascii="Times New Roman" w:hAnsi="Times New Roman"/>
          <w:kern w:val="0"/>
          <w:sz w:val="20"/>
          <w:szCs w:val="20"/>
        </w:rPr>
        <w:t>channel measurement</w:t>
      </w:r>
      <w:r>
        <w:rPr>
          <w:rFonts w:ascii="Times New Roman" w:hAnsi="Times New Roman"/>
          <w:kern w:val="0"/>
          <w:sz w:val="20"/>
          <w:szCs w:val="20"/>
        </w:rPr>
        <w:t xml:space="preserve"> result to </w:t>
      </w:r>
      <w:r w:rsidRPr="005E5C47">
        <w:rPr>
          <w:rFonts w:ascii="Times New Roman" w:hAnsi="Times New Roman"/>
          <w:kern w:val="0"/>
          <w:sz w:val="20"/>
          <w:szCs w:val="20"/>
        </w:rPr>
        <w:t xml:space="preserve">aggressor </w:t>
      </w:r>
      <w:proofErr w:type="spellStart"/>
      <w:r w:rsidRPr="005E5C47">
        <w:rPr>
          <w:rFonts w:ascii="Times New Roman" w:hAnsi="Times New Roman"/>
          <w:kern w:val="0"/>
          <w:sz w:val="20"/>
          <w:szCs w:val="20"/>
        </w:rPr>
        <w:t>gNB</w:t>
      </w:r>
      <w:proofErr w:type="spellEnd"/>
      <w:r>
        <w:rPr>
          <w:rFonts w:ascii="Times New Roman" w:hAnsi="Times New Roman"/>
          <w:kern w:val="0"/>
          <w:sz w:val="20"/>
          <w:szCs w:val="20"/>
        </w:rPr>
        <w:t xml:space="preserve">, and </w:t>
      </w:r>
      <w:r w:rsidRPr="005E5C47">
        <w:rPr>
          <w:rFonts w:ascii="Times New Roman" w:hAnsi="Times New Roman"/>
          <w:kern w:val="0"/>
          <w:sz w:val="20"/>
          <w:szCs w:val="20"/>
        </w:rPr>
        <w:t xml:space="preserve">aggressor </w:t>
      </w:r>
      <w:proofErr w:type="spellStart"/>
      <w:r w:rsidRPr="005E5C47">
        <w:rPr>
          <w:rFonts w:ascii="Times New Roman" w:hAnsi="Times New Roman"/>
          <w:kern w:val="0"/>
          <w:sz w:val="20"/>
          <w:szCs w:val="20"/>
        </w:rPr>
        <w:t>gNB</w:t>
      </w:r>
      <w:proofErr w:type="spellEnd"/>
      <w:r>
        <w:rPr>
          <w:rFonts w:ascii="Times New Roman" w:hAnsi="Times New Roman"/>
          <w:kern w:val="0"/>
          <w:sz w:val="20"/>
          <w:szCs w:val="20"/>
        </w:rPr>
        <w:t xml:space="preserve"> performs Tx beam nulling based on the feedback information.</w:t>
      </w:r>
    </w:p>
    <w:p w14:paraId="21077621" w14:textId="77777777" w:rsidR="00AD2899" w:rsidRPr="005E5C47" w:rsidRDefault="00AD2899" w:rsidP="00AD2899">
      <w:pPr>
        <w:pStyle w:val="af8"/>
        <w:numPr>
          <w:ilvl w:val="1"/>
          <w:numId w:val="26"/>
        </w:numPr>
        <w:spacing w:beforeLines="50" w:before="120" w:afterLines="50" w:after="120"/>
        <w:ind w:firstLineChars="0"/>
        <w:rPr>
          <w:rFonts w:ascii="Times New Roman" w:hAnsi="Times New Roman"/>
          <w:kern w:val="0"/>
          <w:sz w:val="20"/>
          <w:szCs w:val="20"/>
        </w:rPr>
      </w:pPr>
      <w:r>
        <w:rPr>
          <w:rFonts w:ascii="Times New Roman" w:hAnsi="Times New Roman" w:hint="eastAsia"/>
          <w:kern w:val="0"/>
          <w:sz w:val="20"/>
          <w:szCs w:val="20"/>
        </w:rPr>
        <w:t>1</w:t>
      </w:r>
      <w:r>
        <w:rPr>
          <w:rFonts w:ascii="Times New Roman" w:hAnsi="Times New Roman"/>
          <w:kern w:val="0"/>
          <w:sz w:val="20"/>
          <w:szCs w:val="20"/>
        </w:rPr>
        <w:t>-2:</w:t>
      </w:r>
      <w:r w:rsidRPr="00271CBF">
        <w:rPr>
          <w:rFonts w:ascii="Times New Roman" w:hAnsi="Times New Roman"/>
          <w:kern w:val="0"/>
          <w:sz w:val="20"/>
          <w:szCs w:val="20"/>
        </w:rPr>
        <w:t xml:space="preserve"> </w:t>
      </w:r>
      <w:r>
        <w:rPr>
          <w:rFonts w:ascii="Times New Roman" w:hAnsi="Times New Roman"/>
          <w:kern w:val="0"/>
          <w:sz w:val="20"/>
          <w:szCs w:val="20"/>
        </w:rPr>
        <w:t>victim performs Rx beam nulling based on the channel measurement result.</w:t>
      </w:r>
    </w:p>
    <w:p w14:paraId="364B9573" w14:textId="77777777" w:rsidR="00AD2899" w:rsidRPr="005E5C47" w:rsidRDefault="00AD2899" w:rsidP="00AD2899">
      <w:pPr>
        <w:pStyle w:val="af8"/>
        <w:numPr>
          <w:ilvl w:val="0"/>
          <w:numId w:val="26"/>
        </w:numPr>
        <w:spacing w:beforeLines="50" w:before="120" w:afterLines="50" w:after="120"/>
        <w:ind w:firstLineChars="0"/>
        <w:jc w:val="left"/>
        <w:rPr>
          <w:rFonts w:ascii="Times New Roman" w:hAnsi="Times New Roman"/>
          <w:kern w:val="0"/>
          <w:sz w:val="20"/>
          <w:szCs w:val="20"/>
        </w:rPr>
      </w:pPr>
      <w:r>
        <w:rPr>
          <w:rFonts w:ascii="Times New Roman" w:hAnsi="Times New Roman"/>
          <w:kern w:val="0"/>
          <w:sz w:val="20"/>
          <w:szCs w:val="20"/>
        </w:rPr>
        <w:t xml:space="preserve">Option </w:t>
      </w:r>
      <w:r w:rsidRPr="005E5C47">
        <w:rPr>
          <w:rFonts w:ascii="Times New Roman" w:hAnsi="Times New Roman"/>
          <w:kern w:val="0"/>
          <w:sz w:val="20"/>
          <w:szCs w:val="20"/>
        </w:rPr>
        <w:t xml:space="preserve">2:  victim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transmits NCD-SSB/NZP-CSI, and aggressor </w:t>
      </w:r>
      <w:proofErr w:type="spellStart"/>
      <w:r w:rsidRPr="005E5C47">
        <w:rPr>
          <w:rFonts w:ascii="Times New Roman" w:hAnsi="Times New Roman"/>
          <w:kern w:val="0"/>
          <w:sz w:val="20"/>
          <w:szCs w:val="20"/>
        </w:rPr>
        <w:t>gNB</w:t>
      </w:r>
      <w:proofErr w:type="spellEnd"/>
      <w:r w:rsidRPr="005E5C47">
        <w:rPr>
          <w:rFonts w:ascii="Times New Roman" w:hAnsi="Times New Roman"/>
          <w:kern w:val="0"/>
          <w:sz w:val="20"/>
          <w:szCs w:val="20"/>
        </w:rPr>
        <w:t xml:space="preserve"> performs channel measurement</w:t>
      </w:r>
      <w:r>
        <w:rPr>
          <w:rFonts w:ascii="Times New Roman" w:hAnsi="Times New Roman"/>
          <w:kern w:val="0"/>
          <w:sz w:val="20"/>
          <w:szCs w:val="20"/>
        </w:rPr>
        <w:t xml:space="preserve"> and </w:t>
      </w:r>
      <w:r w:rsidRPr="005E5C47">
        <w:rPr>
          <w:rFonts w:ascii="Times New Roman" w:hAnsi="Times New Roman"/>
          <w:kern w:val="0"/>
          <w:sz w:val="20"/>
          <w:szCs w:val="20"/>
        </w:rPr>
        <w:t xml:space="preserve">aggressor </w:t>
      </w:r>
      <w:proofErr w:type="spellStart"/>
      <w:r w:rsidRPr="005E5C47">
        <w:rPr>
          <w:rFonts w:ascii="Times New Roman" w:hAnsi="Times New Roman"/>
          <w:kern w:val="0"/>
          <w:sz w:val="20"/>
          <w:szCs w:val="20"/>
        </w:rPr>
        <w:t>gNB</w:t>
      </w:r>
      <w:proofErr w:type="spellEnd"/>
      <w:r>
        <w:rPr>
          <w:rFonts w:ascii="Times New Roman" w:hAnsi="Times New Roman"/>
          <w:kern w:val="0"/>
          <w:sz w:val="20"/>
          <w:szCs w:val="20"/>
        </w:rPr>
        <w:t xml:space="preserve"> performs Tx beam nulling based on the channel measurement based on the assumption</w:t>
      </w:r>
      <w:r w:rsidRPr="00F11CE3">
        <w:rPr>
          <w:rFonts w:ascii="Times New Roman" w:hAnsi="Times New Roman"/>
          <w:kern w:val="0"/>
          <w:sz w:val="20"/>
          <w:szCs w:val="20"/>
        </w:rPr>
        <w:t xml:space="preserve"> that the channels are reciprocal</w:t>
      </w:r>
      <w:r>
        <w:rPr>
          <w:rFonts w:ascii="Times New Roman" w:hAnsi="Times New Roman"/>
          <w:kern w:val="0"/>
          <w:sz w:val="20"/>
          <w:szCs w:val="20"/>
        </w:rPr>
        <w:t>.</w:t>
      </w:r>
    </w:p>
    <w:p w14:paraId="0CB11EDE" w14:textId="77777777" w:rsidR="00AD2899" w:rsidRDefault="00AD2899" w:rsidP="00AD2899">
      <w:pPr>
        <w:jc w:val="both"/>
        <w:rPr>
          <w:rFonts w:eastAsiaTheme="minorEastAsia"/>
          <w:lang w:val="en-GB" w:eastAsia="zh-CN"/>
        </w:rPr>
      </w:pPr>
      <w:r>
        <w:rPr>
          <w:rFonts w:eastAsiaTheme="minorEastAsia"/>
          <w:lang w:val="en-GB" w:eastAsia="zh-CN"/>
        </w:rPr>
        <w:t>In our view, both options can be considered.</w:t>
      </w:r>
    </w:p>
    <w:p w14:paraId="01F9E612" w14:textId="77777777" w:rsidR="00AD2899" w:rsidRDefault="00AD2899" w:rsidP="00AD2899">
      <w:pPr>
        <w:jc w:val="both"/>
        <w:rPr>
          <w:rFonts w:eastAsiaTheme="minorEastAsia"/>
          <w:lang w:val="en-GB" w:eastAsia="zh-CN"/>
        </w:rPr>
      </w:pPr>
    </w:p>
    <w:p w14:paraId="6AFBF596" w14:textId="77777777" w:rsidR="00AD2899" w:rsidRPr="005E5C47" w:rsidRDefault="00AD2899" w:rsidP="00AD2899">
      <w:pPr>
        <w:jc w:val="both"/>
        <w:rPr>
          <w:rFonts w:eastAsiaTheme="minorEastAsia"/>
          <w:lang w:val="en-GB" w:eastAsia="zh-CN"/>
        </w:rPr>
      </w:pPr>
      <w:r>
        <w:rPr>
          <w:rFonts w:eastAsiaTheme="minorEastAsia"/>
          <w:lang w:val="en-GB" w:eastAsia="zh-CN"/>
        </w:rPr>
        <w:t xml:space="preserve">For </w:t>
      </w:r>
      <w:r>
        <w:rPr>
          <w:szCs w:val="20"/>
        </w:rPr>
        <w:t>s</w:t>
      </w:r>
      <w:r w:rsidRPr="00F54433">
        <w:rPr>
          <w:szCs w:val="20"/>
        </w:rPr>
        <w:t xml:space="preserve">patial </w:t>
      </w:r>
      <w:proofErr w:type="gramStart"/>
      <w:r w:rsidRPr="00F54433">
        <w:rPr>
          <w:szCs w:val="20"/>
        </w:rPr>
        <w:t>domain based</w:t>
      </w:r>
      <w:proofErr w:type="gramEnd"/>
      <w:r w:rsidRPr="00F54433">
        <w:rPr>
          <w:szCs w:val="20"/>
        </w:rPr>
        <w:t xml:space="preserve"> schemes</w:t>
      </w:r>
      <w:r>
        <w:rPr>
          <w:szCs w:val="20"/>
        </w:rPr>
        <w:t xml:space="preserve">, beam pairing was also proposed by some companies. Based on the discussion, beam pairing has similar specification impact as beam nulling. To us, more clarification on implementation details may be needed. For example, how to perform beam pairing among </w:t>
      </w:r>
      <w:proofErr w:type="spellStart"/>
      <w:r>
        <w:rPr>
          <w:szCs w:val="20"/>
        </w:rPr>
        <w:t>gNBs</w:t>
      </w:r>
      <w:proofErr w:type="spellEnd"/>
      <w:r>
        <w:rPr>
          <w:szCs w:val="20"/>
        </w:rPr>
        <w:t xml:space="preserve">, what’s the difference comparing with beam nulling. </w:t>
      </w:r>
    </w:p>
    <w:p w14:paraId="5F096C69" w14:textId="77777777" w:rsidR="00AD2899" w:rsidRDefault="00AD2899" w:rsidP="00AD2899">
      <w:pPr>
        <w:jc w:val="both"/>
        <w:rPr>
          <w:lang w:val="en-GB"/>
        </w:rPr>
      </w:pPr>
    </w:p>
    <w:p w14:paraId="0790DEBA" w14:textId="77777777" w:rsidR="00AD2899" w:rsidRPr="005E5C47" w:rsidRDefault="00AD2899" w:rsidP="00AD2899">
      <w:pPr>
        <w:spacing w:after="120"/>
        <w:jc w:val="both"/>
        <w:rPr>
          <w:b/>
          <w:u w:val="single"/>
          <w:lang w:val="en-GB"/>
        </w:rPr>
      </w:pPr>
      <w:proofErr w:type="spellStart"/>
      <w:r w:rsidRPr="005E5C47">
        <w:rPr>
          <w:b/>
          <w:szCs w:val="20"/>
          <w:u w:val="single"/>
        </w:rPr>
        <w:t>gNB</w:t>
      </w:r>
      <w:proofErr w:type="spellEnd"/>
      <w:r w:rsidRPr="005E5C47">
        <w:rPr>
          <w:b/>
          <w:szCs w:val="20"/>
          <w:u w:val="single"/>
        </w:rPr>
        <w:t>-to-</w:t>
      </w:r>
      <w:proofErr w:type="spellStart"/>
      <w:r w:rsidRPr="005E5C47">
        <w:rPr>
          <w:b/>
          <w:szCs w:val="20"/>
          <w:u w:val="single"/>
        </w:rPr>
        <w:t>gNB</w:t>
      </w:r>
      <w:proofErr w:type="spellEnd"/>
      <w:r w:rsidRPr="005E5C47">
        <w:rPr>
          <w:b/>
          <w:szCs w:val="20"/>
          <w:u w:val="single"/>
        </w:rPr>
        <w:t xml:space="preserve"> co-channel CLI and/or channel measurement</w:t>
      </w:r>
    </w:p>
    <w:p w14:paraId="6F0AD9D3" w14:textId="39B4CFAC" w:rsidR="00364B04" w:rsidRDefault="00364B04" w:rsidP="000C7763">
      <w:pPr>
        <w:jc w:val="both"/>
        <w:rPr>
          <w:rFonts w:eastAsia="宋体"/>
          <w:lang w:val="en-GB" w:eastAsia="zh-CN"/>
        </w:rPr>
      </w:pPr>
      <w:r>
        <w:rPr>
          <w:rFonts w:eastAsia="宋体"/>
          <w:lang w:val="en-GB" w:eastAsia="zh-CN"/>
        </w:rPr>
        <w:t xml:space="preserve">In addition, the following </w:t>
      </w:r>
      <w:proofErr w:type="spellStart"/>
      <w:r w:rsidRPr="006B2A04">
        <w:rPr>
          <w:lang w:eastAsia="zh-CN"/>
        </w:rPr>
        <w:t>gNB-gNB</w:t>
      </w:r>
      <w:proofErr w:type="spellEnd"/>
      <w:r w:rsidRPr="006B2A04">
        <w:rPr>
          <w:lang w:eastAsia="zh-CN"/>
        </w:rPr>
        <w:t xml:space="preserve"> CLI</w:t>
      </w:r>
      <w:r>
        <w:rPr>
          <w:rFonts w:eastAsia="宋体"/>
          <w:lang w:val="en-GB" w:eastAsia="zh-CN"/>
        </w:rPr>
        <w:t xml:space="preserve"> scheme was also evaluated in SBFD scenario</w:t>
      </w:r>
      <w:r w:rsidR="003D12E9">
        <w:rPr>
          <w:rFonts w:eastAsia="宋体"/>
          <w:lang w:val="en-GB" w:eastAsia="zh-CN"/>
        </w:rPr>
        <w:t>s</w:t>
      </w:r>
      <w:r>
        <w:rPr>
          <w:rFonts w:eastAsia="宋体"/>
          <w:lang w:val="en-GB" w:eastAsia="zh-CN"/>
        </w:rPr>
        <w:t xml:space="preserve"> </w:t>
      </w:r>
      <w:r w:rsidRPr="00364B04">
        <w:rPr>
          <w:rFonts w:eastAsia="宋体"/>
          <w:lang w:val="en-GB" w:eastAsia="zh-CN"/>
        </w:rPr>
        <w:t>in combination with</w:t>
      </w:r>
      <w:r>
        <w:rPr>
          <w:rFonts w:eastAsia="宋体"/>
          <w:lang w:val="en-GB" w:eastAsia="zh-CN"/>
        </w:rPr>
        <w:t xml:space="preserve"> </w:t>
      </w:r>
      <w:r w:rsidRPr="006B2A04">
        <w:rPr>
          <w:lang w:eastAsia="zh-CN"/>
        </w:rPr>
        <w:t>UE-UE CLI</w:t>
      </w:r>
      <w:r>
        <w:rPr>
          <w:lang w:eastAsia="zh-CN"/>
        </w:rPr>
        <w:t xml:space="preserve"> handling.</w:t>
      </w:r>
    </w:p>
    <w:p w14:paraId="1E07DEAB" w14:textId="77777777" w:rsidR="00364B04" w:rsidRPr="006B2A04" w:rsidRDefault="00364B04" w:rsidP="000C7763">
      <w:pPr>
        <w:pStyle w:val="B2"/>
        <w:jc w:val="both"/>
        <w:rPr>
          <w:lang w:eastAsia="zh-CN"/>
        </w:rPr>
      </w:pPr>
      <w:bookmarkStart w:id="17" w:name="MCCQCTEMPBM_00001407"/>
      <w:r>
        <w:rPr>
          <w:lang w:eastAsia="zh-CN"/>
        </w:rPr>
        <w:t>-</w:t>
      </w:r>
      <w:r>
        <w:rPr>
          <w:lang w:eastAsia="zh-CN"/>
        </w:rPr>
        <w:tab/>
      </w:r>
      <w:proofErr w:type="spellStart"/>
      <w:r w:rsidRPr="006B2A04">
        <w:rPr>
          <w:lang w:eastAsia="zh-CN"/>
        </w:rPr>
        <w:t>gNB-gNB</w:t>
      </w:r>
      <w:proofErr w:type="spellEnd"/>
      <w:r w:rsidRPr="006B2A04">
        <w:rPr>
          <w:lang w:eastAsia="zh-CN"/>
        </w:rPr>
        <w:t xml:space="preserve"> CLI: Beam nulling based on </w:t>
      </w:r>
      <w:proofErr w:type="spellStart"/>
      <w:r w:rsidRPr="006B2A04">
        <w:rPr>
          <w:lang w:eastAsia="zh-CN"/>
        </w:rPr>
        <w:t>gNB-gNB</w:t>
      </w:r>
      <w:proofErr w:type="spellEnd"/>
      <w:r w:rsidRPr="006B2A04">
        <w:rPr>
          <w:lang w:eastAsia="zh-CN"/>
        </w:rPr>
        <w:t xml:space="preserve"> channel + Non-transparent UL resource </w:t>
      </w:r>
      <w:proofErr w:type="gramStart"/>
      <w:r w:rsidRPr="006B2A04">
        <w:rPr>
          <w:lang w:eastAsia="zh-CN"/>
        </w:rPr>
        <w:t>muting based</w:t>
      </w:r>
      <w:proofErr w:type="gramEnd"/>
      <w:r w:rsidRPr="006B2A04">
        <w:rPr>
          <w:lang w:eastAsia="zh-CN"/>
        </w:rPr>
        <w:t xml:space="preserve"> IRC</w:t>
      </w:r>
    </w:p>
    <w:p w14:paraId="2EF5FE65" w14:textId="77777777" w:rsidR="00364B04" w:rsidRPr="006B2A04" w:rsidRDefault="00364B04" w:rsidP="000C7763">
      <w:pPr>
        <w:pStyle w:val="B2"/>
        <w:jc w:val="both"/>
      </w:pPr>
      <w:bookmarkStart w:id="18" w:name="MCCQCTEMPBM_00001408"/>
      <w:bookmarkEnd w:id="17"/>
      <w:r>
        <w:rPr>
          <w:lang w:eastAsia="zh-CN"/>
        </w:rPr>
        <w:t>-</w:t>
      </w:r>
      <w:r>
        <w:rPr>
          <w:lang w:eastAsia="zh-CN"/>
        </w:rPr>
        <w:tab/>
      </w:r>
      <w:r w:rsidRPr="006B2A04">
        <w:rPr>
          <w:lang w:eastAsia="zh-CN"/>
        </w:rPr>
        <w:t>UE-UE CLI: Coordinated scheduling based L3 UE-UE CLI measurement</w:t>
      </w:r>
    </w:p>
    <w:bookmarkEnd w:id="18"/>
    <w:p w14:paraId="5E6BDC39" w14:textId="6EE1CCF7" w:rsidR="00AD2899" w:rsidRDefault="00411A60">
      <w:pPr>
        <w:jc w:val="both"/>
      </w:pPr>
      <w:r w:rsidRPr="00411A60">
        <w:rPr>
          <w:rFonts w:eastAsia="宋体"/>
          <w:lang w:val="en-GB" w:eastAsia="zh-CN"/>
        </w:rPr>
        <w:t xml:space="preserve">For beam nulling based on </w:t>
      </w:r>
      <w:proofErr w:type="spellStart"/>
      <w:r w:rsidRPr="00411A60">
        <w:rPr>
          <w:rFonts w:eastAsia="宋体"/>
          <w:lang w:val="en-GB" w:eastAsia="zh-CN"/>
        </w:rPr>
        <w:t>gNB-gNB</w:t>
      </w:r>
      <w:proofErr w:type="spellEnd"/>
      <w:r w:rsidRPr="00411A60">
        <w:rPr>
          <w:rFonts w:eastAsia="宋体"/>
          <w:lang w:val="en-GB" w:eastAsia="zh-CN"/>
        </w:rPr>
        <w:t xml:space="preserve"> channel,</w:t>
      </w:r>
      <w:r>
        <w:rPr>
          <w:rFonts w:eastAsia="宋体"/>
          <w:lang w:val="en-GB" w:eastAsia="zh-CN"/>
        </w:rPr>
        <w:t xml:space="preserve"> it has been discussed as above </w:t>
      </w:r>
      <w:r w:rsidRPr="006B2A04">
        <w:rPr>
          <w:lang w:eastAsia="zh-CN"/>
        </w:rPr>
        <w:t>Scheme#2</w:t>
      </w:r>
      <w:r w:rsidR="005638B4">
        <w:rPr>
          <w:lang w:eastAsia="zh-CN"/>
        </w:rPr>
        <w:t xml:space="preserve"> in section 2.2</w:t>
      </w:r>
      <w:r>
        <w:rPr>
          <w:lang w:eastAsia="zh-CN"/>
        </w:rPr>
        <w:t>.</w:t>
      </w:r>
      <w:r>
        <w:rPr>
          <w:rFonts w:eastAsia="宋体" w:hint="eastAsia"/>
          <w:lang w:val="en-GB" w:eastAsia="zh-CN"/>
        </w:rPr>
        <w:t xml:space="preserve"> </w:t>
      </w:r>
      <w:r w:rsidRPr="00411A60">
        <w:rPr>
          <w:rFonts w:eastAsia="宋体"/>
          <w:lang w:val="en-GB" w:eastAsia="zh-CN"/>
        </w:rPr>
        <w:t>For</w:t>
      </w:r>
      <w:r w:rsidR="000044E4">
        <w:rPr>
          <w:rFonts w:eastAsia="宋体"/>
          <w:lang w:val="en-GB" w:eastAsia="zh-CN"/>
        </w:rPr>
        <w:t xml:space="preserve"> </w:t>
      </w:r>
      <w:r w:rsidR="00AD2899" w:rsidRPr="00EC33AC">
        <w:t xml:space="preserve">MMSE-IRC </w:t>
      </w:r>
      <w:proofErr w:type="gramStart"/>
      <w:r w:rsidR="00AD2899" w:rsidRPr="00EC33AC">
        <w:t>receiver</w:t>
      </w:r>
      <w:r w:rsidR="00AD2899">
        <w:t xml:space="preserve"> based</w:t>
      </w:r>
      <w:proofErr w:type="gramEnd"/>
      <w:r w:rsidR="00AD2899">
        <w:t xml:space="preserve"> scheme</w:t>
      </w:r>
      <w:r w:rsidR="00AD2899" w:rsidRPr="00411A60">
        <w:rPr>
          <w:rFonts w:eastAsia="宋体"/>
          <w:lang w:val="en-GB" w:eastAsia="zh-CN"/>
        </w:rPr>
        <w:t>,</w:t>
      </w:r>
      <w:r w:rsidR="00AD2899" w:rsidRPr="003F2AB0">
        <w:t xml:space="preserve"> </w:t>
      </w:r>
      <w:r w:rsidR="00AD2899">
        <w:t xml:space="preserve">to get accurate </w:t>
      </w:r>
      <w:proofErr w:type="spellStart"/>
      <w:r w:rsidR="00AD2899">
        <w:t>gNB</w:t>
      </w:r>
      <w:proofErr w:type="spellEnd"/>
      <w:r w:rsidR="00AD2899">
        <w:t>-to-</w:t>
      </w:r>
      <w:proofErr w:type="spellStart"/>
      <w:r w:rsidR="00AD2899">
        <w:t>gNB</w:t>
      </w:r>
      <w:proofErr w:type="spellEnd"/>
      <w:r w:rsidR="00AD2899">
        <w:t xml:space="preserve"> interference covariance matrix, UL resource muting </w:t>
      </w:r>
      <w:r w:rsidR="00AD2899" w:rsidRPr="00411A60">
        <w:rPr>
          <w:rFonts w:eastAsia="宋体"/>
          <w:lang w:val="en-GB" w:eastAsia="zh-CN"/>
        </w:rPr>
        <w:t>(e.g. symbol-level and/or RB-level and/or RE-level)</w:t>
      </w:r>
      <w:r w:rsidR="00AD2899">
        <w:rPr>
          <w:rFonts w:eastAsia="宋体"/>
          <w:lang w:val="en-GB" w:eastAsia="zh-CN"/>
        </w:rPr>
        <w:t xml:space="preserve"> </w:t>
      </w:r>
      <w:r w:rsidR="00AD2899">
        <w:t xml:space="preserve">is needed. It can be realized based on transparent UL muting, e.g. using the non-used REs in DMRS symbols or using the non-scheduled symbols. For </w:t>
      </w:r>
      <w:r w:rsidR="00B20FD9">
        <w:t>non-</w:t>
      </w:r>
      <w:r w:rsidR="00AD2899">
        <w:t xml:space="preserve">transparent UL muting, many specification impacts are identified, such as defining and indication </w:t>
      </w:r>
      <w:proofErr w:type="gramStart"/>
      <w:r w:rsidR="00AD2899" w:rsidRPr="00AC39FB">
        <w:t>comb</w:t>
      </w:r>
      <w:r w:rsidR="00AD2899">
        <w:t xml:space="preserve"> based</w:t>
      </w:r>
      <w:proofErr w:type="gramEnd"/>
      <w:r w:rsidR="00AD2899" w:rsidRPr="00AC39FB">
        <w:t xml:space="preserve"> RE-level or RB level UL resource muting pattern for PUSCH</w:t>
      </w:r>
      <w:r w:rsidR="00AD2899">
        <w:t xml:space="preserve">, </w:t>
      </w:r>
      <w:r w:rsidR="00AD2899" w:rsidRPr="00AC39FB">
        <w:t>potential impact on PUSCH rate-matching</w:t>
      </w:r>
      <w:r w:rsidR="00AD2899">
        <w:t>, TBS determination, UCI multiplexing,</w:t>
      </w:r>
      <w:r w:rsidR="00AD2899" w:rsidRPr="00AC39FB">
        <w:t xml:space="preserve"> power allocation, </w:t>
      </w:r>
      <w:r w:rsidR="00AD2899">
        <w:t xml:space="preserve">and </w:t>
      </w:r>
      <w:r w:rsidR="00AD2899" w:rsidRPr="00AC39FB">
        <w:t>collision handling with DMRS/PTRS</w:t>
      </w:r>
      <w:r w:rsidR="00AD2899">
        <w:t>. Non-transparent UL muting may also i</w:t>
      </w:r>
      <w:r w:rsidR="00AD2899" w:rsidRPr="00AC39FB">
        <w:t>ncrease</w:t>
      </w:r>
      <w:r w:rsidR="00AD2899">
        <w:t xml:space="preserve"> the</w:t>
      </w:r>
      <w:r w:rsidR="00AD2899" w:rsidRPr="00AC39FB">
        <w:t xml:space="preserve"> PAPR for DFT-S-OFDM</w:t>
      </w:r>
      <w:r w:rsidR="00AD2899">
        <w:t xml:space="preserve"> waveform.</w:t>
      </w:r>
      <w:r w:rsidR="00B7484A">
        <w:t xml:space="preserve"> In addition, whether UL muting is applicable for PUSCHs involved in RACH process or not needs further clarification.</w:t>
      </w:r>
    </w:p>
    <w:p w14:paraId="6AEC6DB1" w14:textId="77777777" w:rsidR="00AD2899" w:rsidRDefault="00AD2899" w:rsidP="00AD2899">
      <w:pPr>
        <w:jc w:val="both"/>
      </w:pPr>
    </w:p>
    <w:p w14:paraId="0B390A3A" w14:textId="77777777" w:rsidR="00AD2899" w:rsidRDefault="00AD2899" w:rsidP="00AD2899">
      <w:pPr>
        <w:jc w:val="both"/>
        <w:rPr>
          <w:rFonts w:eastAsia="宋体"/>
          <w:lang w:val="en-GB" w:eastAsia="zh-CN"/>
        </w:rPr>
      </w:pPr>
      <w:r>
        <w:rPr>
          <w:rFonts w:eastAsia="宋体"/>
          <w:lang w:val="en-GB" w:eastAsia="zh-CN"/>
        </w:rPr>
        <w:t>In addition, t</w:t>
      </w:r>
      <w:r w:rsidRPr="003F2AB0">
        <w:rPr>
          <w:rFonts w:eastAsia="宋体"/>
          <w:lang w:val="en-GB" w:eastAsia="zh-CN"/>
        </w:rPr>
        <w:t>o ensure</w:t>
      </w:r>
      <w:r w:rsidRPr="009A44CA">
        <w:t xml:space="preserve"> </w:t>
      </w:r>
      <w:r>
        <w:t xml:space="preserve">the desired channel estimation accuracy without </w:t>
      </w:r>
      <w:r w:rsidDel="008629EF">
        <w:t xml:space="preserve">being impacted by </w:t>
      </w:r>
      <w:proofErr w:type="spellStart"/>
      <w:r w:rsidDel="008629EF">
        <w:t>gNB</w:t>
      </w:r>
      <w:proofErr w:type="spellEnd"/>
      <w:r w:rsidDel="008629EF">
        <w:t>-</w:t>
      </w:r>
      <w:r>
        <w:t>to-</w:t>
      </w:r>
      <w:proofErr w:type="spellStart"/>
      <w:r w:rsidDel="008629EF">
        <w:t>gNB</w:t>
      </w:r>
      <w:proofErr w:type="spellEnd"/>
      <w:r w:rsidDel="008629EF">
        <w:t xml:space="preserve"> co-channel CLI</w:t>
      </w:r>
      <w:r w:rsidRPr="003F2AB0">
        <w:rPr>
          <w:rFonts w:eastAsia="宋体"/>
          <w:lang w:val="en-GB" w:eastAsia="zh-CN"/>
        </w:rPr>
        <w:t>,</w:t>
      </w:r>
      <w:r>
        <w:rPr>
          <w:rFonts w:eastAsia="宋体"/>
          <w:lang w:val="en-GB" w:eastAsia="zh-CN"/>
        </w:rPr>
        <w:t xml:space="preserve"> </w:t>
      </w:r>
      <w:r w:rsidRPr="003F2AB0">
        <w:rPr>
          <w:rFonts w:eastAsia="宋体"/>
          <w:lang w:val="en-GB" w:eastAsia="zh-CN"/>
        </w:rPr>
        <w:t xml:space="preserve">DL symbol </w:t>
      </w:r>
      <w:r>
        <w:rPr>
          <w:rFonts w:eastAsia="宋体"/>
          <w:lang w:val="en-GB" w:eastAsia="zh-CN"/>
        </w:rPr>
        <w:t xml:space="preserve">muting at aggressor </w:t>
      </w:r>
      <w:proofErr w:type="spellStart"/>
      <w:r>
        <w:rPr>
          <w:rFonts w:eastAsia="宋体"/>
          <w:lang w:val="en-GB" w:eastAsia="zh-CN"/>
        </w:rPr>
        <w:t>gNB</w:t>
      </w:r>
      <w:proofErr w:type="spellEnd"/>
      <w:r>
        <w:rPr>
          <w:rFonts w:eastAsia="宋体"/>
          <w:lang w:val="en-GB" w:eastAsia="zh-CN"/>
        </w:rPr>
        <w:t xml:space="preserve"> </w:t>
      </w:r>
      <w:r w:rsidRPr="003F2AB0">
        <w:rPr>
          <w:rFonts w:eastAsia="宋体"/>
          <w:lang w:val="en-GB" w:eastAsia="zh-CN"/>
        </w:rPr>
        <w:t>corresponding to UL DMRS</w:t>
      </w:r>
      <w:r>
        <w:rPr>
          <w:rFonts w:eastAsia="宋体"/>
          <w:lang w:val="en-GB" w:eastAsia="zh-CN"/>
        </w:rPr>
        <w:t xml:space="preserve"> of UEs of victim </w:t>
      </w:r>
      <w:proofErr w:type="spellStart"/>
      <w:r>
        <w:rPr>
          <w:rFonts w:eastAsia="宋体"/>
          <w:lang w:val="en-GB" w:eastAsia="zh-CN"/>
        </w:rPr>
        <w:t>gNB</w:t>
      </w:r>
      <w:proofErr w:type="spellEnd"/>
      <w:r>
        <w:rPr>
          <w:rFonts w:eastAsia="宋体"/>
          <w:lang w:val="en-GB" w:eastAsia="zh-CN"/>
        </w:rPr>
        <w:t xml:space="preserve"> is also needed. That means aggressor </w:t>
      </w:r>
      <w:proofErr w:type="spellStart"/>
      <w:r>
        <w:rPr>
          <w:rFonts w:eastAsia="宋体"/>
          <w:lang w:val="en-GB" w:eastAsia="zh-CN"/>
        </w:rPr>
        <w:t>gNB</w:t>
      </w:r>
      <w:proofErr w:type="spellEnd"/>
      <w:r>
        <w:rPr>
          <w:rFonts w:eastAsia="宋体"/>
          <w:lang w:val="en-GB" w:eastAsia="zh-CN"/>
        </w:rPr>
        <w:t xml:space="preserve"> needs to knows the location of UL DMRS of UEs of victim </w:t>
      </w:r>
      <w:proofErr w:type="spellStart"/>
      <w:r>
        <w:rPr>
          <w:rFonts w:eastAsia="宋体"/>
          <w:lang w:val="en-GB" w:eastAsia="zh-CN"/>
        </w:rPr>
        <w:t>gNB</w:t>
      </w:r>
      <w:proofErr w:type="spellEnd"/>
      <w:r>
        <w:rPr>
          <w:rFonts w:eastAsia="宋体"/>
          <w:lang w:val="en-GB" w:eastAsia="zh-CN"/>
        </w:rPr>
        <w:t xml:space="preserve">. Since for each PUSCH transmission, </w:t>
      </w:r>
      <w:proofErr w:type="spellStart"/>
      <w:r>
        <w:t>gNB</w:t>
      </w:r>
      <w:proofErr w:type="spellEnd"/>
      <w:r>
        <w:t>-to-</w:t>
      </w:r>
      <w:proofErr w:type="spellStart"/>
      <w:r>
        <w:t>gNB</w:t>
      </w:r>
      <w:proofErr w:type="spellEnd"/>
      <w:r>
        <w:t xml:space="preserve"> interference covariance matrix is needed for MMSE-IRC, aggressor </w:t>
      </w:r>
      <w:proofErr w:type="spellStart"/>
      <w:r>
        <w:t>gNB</w:t>
      </w:r>
      <w:proofErr w:type="spellEnd"/>
      <w:r>
        <w:t xml:space="preserve"> needs to mute the DL symbols corresponding UL DMRS of all PUSCHs. Information exchange among </w:t>
      </w:r>
      <w:proofErr w:type="spellStart"/>
      <w:r>
        <w:t>gNBs</w:t>
      </w:r>
      <w:proofErr w:type="spellEnd"/>
      <w:r>
        <w:t xml:space="preserve"> on PUSCH </w:t>
      </w:r>
      <w:proofErr w:type="spellStart"/>
      <w:r>
        <w:t>schedulings</w:t>
      </w:r>
      <w:proofErr w:type="spellEnd"/>
      <w:r>
        <w:t xml:space="preserve"> is needed. Otherwise, aggressor </w:t>
      </w:r>
      <w:proofErr w:type="spellStart"/>
      <w:r>
        <w:t>gNB</w:t>
      </w:r>
      <w:proofErr w:type="spellEnd"/>
      <w:r>
        <w:t xml:space="preserve"> needs to perform DL symbol muting in all slots which will reduce resource utilization. Considering PUSCH DMRS mapping type B, information exchange on UL DMRS positions among </w:t>
      </w:r>
      <w:proofErr w:type="spellStart"/>
      <w:r>
        <w:t>gNB</w:t>
      </w:r>
      <w:proofErr w:type="spellEnd"/>
      <w:r>
        <w:t xml:space="preserve"> may be not practical in the deployment considering s</w:t>
      </w:r>
      <w:r w:rsidRPr="00F54433">
        <w:rPr>
          <w:szCs w:val="20"/>
        </w:rPr>
        <w:t xml:space="preserve">ignaling overhead and latency </w:t>
      </w:r>
      <w:r w:rsidRPr="00F54433">
        <w:rPr>
          <w:szCs w:val="20"/>
          <w:lang w:val="en-GB"/>
        </w:rPr>
        <w:t>of information exchange over non-ideal backhaul</w:t>
      </w:r>
      <w:r>
        <w:t>.</w:t>
      </w:r>
    </w:p>
    <w:p w14:paraId="7730966E" w14:textId="1CA12C74" w:rsidR="00364B04" w:rsidRDefault="00DB261E" w:rsidP="000C7763">
      <w:pPr>
        <w:jc w:val="both"/>
        <w:rPr>
          <w:rFonts w:eastAsiaTheme="minorEastAsia"/>
          <w:szCs w:val="20"/>
          <w:lang w:eastAsia="zh-CN"/>
        </w:rPr>
      </w:pPr>
      <w:r>
        <w:rPr>
          <w:rFonts w:eastAsia="宋体"/>
          <w:lang w:val="en-GB" w:eastAsia="zh-CN"/>
        </w:rPr>
        <w:t xml:space="preserve">In our view, </w:t>
      </w:r>
      <w:r>
        <w:rPr>
          <w:lang w:eastAsia="zh-CN"/>
        </w:rPr>
        <w:t>n</w:t>
      </w:r>
      <w:r w:rsidRPr="006B2A04">
        <w:rPr>
          <w:lang w:eastAsia="zh-CN"/>
        </w:rPr>
        <w:t>on-transparent UL resource</w:t>
      </w:r>
      <w:r>
        <w:rPr>
          <w:lang w:eastAsia="zh-CN"/>
        </w:rPr>
        <w:t xml:space="preserve"> is used for </w:t>
      </w:r>
      <w:r w:rsidRPr="006B2A04">
        <w:t xml:space="preserve">measuring the </w:t>
      </w:r>
      <w:proofErr w:type="spellStart"/>
      <w:r w:rsidRPr="006B2A04">
        <w:t>gNB</w:t>
      </w:r>
      <w:proofErr w:type="spellEnd"/>
      <w:r w:rsidRPr="006B2A04">
        <w:t>-to-</w:t>
      </w:r>
      <w:proofErr w:type="spellStart"/>
      <w:r w:rsidRPr="006B2A04">
        <w:t>gNB</w:t>
      </w:r>
      <w:proofErr w:type="spellEnd"/>
      <w:r w:rsidRPr="006B2A04">
        <w:t xml:space="preserve"> CLI interference covariance matrix</w:t>
      </w:r>
      <w:r>
        <w:t xml:space="preserve"> which can also be realized by </w:t>
      </w:r>
      <w:r w:rsidRPr="006B2A04">
        <w:rPr>
          <w:lang w:eastAsia="zh-CN"/>
        </w:rPr>
        <w:t>transparent UL resource</w:t>
      </w:r>
      <w:r>
        <w:rPr>
          <w:lang w:eastAsia="zh-CN"/>
        </w:rPr>
        <w:t>. N</w:t>
      </w:r>
      <w:r w:rsidRPr="006B2A04">
        <w:rPr>
          <w:lang w:eastAsia="zh-CN"/>
        </w:rPr>
        <w:t>on-transparent UL resource</w:t>
      </w:r>
      <w:r>
        <w:rPr>
          <w:lang w:eastAsia="zh-CN"/>
        </w:rPr>
        <w:t xml:space="preserve"> has large UE implementation and specification impacts and </w:t>
      </w:r>
      <w:r w:rsidR="00AD2899">
        <w:rPr>
          <w:lang w:eastAsia="zh-CN"/>
        </w:rPr>
        <w:t xml:space="preserve">will </w:t>
      </w:r>
      <w:r w:rsidR="00172AF2">
        <w:rPr>
          <w:lang w:eastAsia="zh-CN"/>
        </w:rPr>
        <w:t>decrease</w:t>
      </w:r>
      <w:r w:rsidR="00172AF2" w:rsidRPr="006979FC">
        <w:rPr>
          <w:lang w:eastAsia="zh-CN"/>
        </w:rPr>
        <w:t xml:space="preserve"> </w:t>
      </w:r>
      <w:r w:rsidR="00AD2899">
        <w:rPr>
          <w:lang w:eastAsia="zh-CN"/>
        </w:rPr>
        <w:t xml:space="preserve">DL </w:t>
      </w:r>
      <w:r w:rsidR="00AD2899" w:rsidRPr="006979FC">
        <w:rPr>
          <w:lang w:eastAsia="zh-CN"/>
        </w:rPr>
        <w:t>throughput performance</w:t>
      </w:r>
      <w:r w:rsidR="00AD2899">
        <w:rPr>
          <w:lang w:eastAsia="zh-CN"/>
        </w:rPr>
        <w:t xml:space="preserve">, thus it </w:t>
      </w:r>
      <w:r w:rsidRPr="00F84529">
        <w:rPr>
          <w:rFonts w:eastAsiaTheme="minorEastAsia"/>
          <w:szCs w:val="20"/>
          <w:lang w:eastAsia="zh-CN"/>
        </w:rPr>
        <w:t>is discouraged</w:t>
      </w:r>
      <w:r>
        <w:rPr>
          <w:rFonts w:eastAsiaTheme="minorEastAsia"/>
          <w:szCs w:val="20"/>
          <w:lang w:eastAsia="zh-CN"/>
        </w:rPr>
        <w:t>.</w:t>
      </w:r>
    </w:p>
    <w:p w14:paraId="66B777A0" w14:textId="01ACB523" w:rsidR="001546A8" w:rsidRDefault="001546A8" w:rsidP="000C7763">
      <w:pPr>
        <w:pStyle w:val="a8"/>
        <w:jc w:val="both"/>
        <w:rPr>
          <w:b/>
        </w:rPr>
      </w:pPr>
      <w:bookmarkStart w:id="19" w:name="_Ref157961360"/>
      <w:r>
        <w:rPr>
          <w:b/>
        </w:rPr>
        <w:lastRenderedPageBreak/>
        <w:t>Observation</w:t>
      </w:r>
      <w:r w:rsidR="009D3D38">
        <w:rPr>
          <w:b/>
        </w:rPr>
        <w:t xml:space="preserve"> </w:t>
      </w:r>
      <w:r>
        <w:rPr>
          <w:b/>
        </w:rPr>
        <w:t>1</w:t>
      </w:r>
      <w:r w:rsidR="00DB261E" w:rsidRPr="00DB261E">
        <w:rPr>
          <w:b/>
        </w:rPr>
        <w:t xml:space="preserve">: </w:t>
      </w:r>
      <w:r w:rsidR="00DB261E" w:rsidRPr="009428B7">
        <w:rPr>
          <w:b/>
        </w:rPr>
        <w:t xml:space="preserve">For </w:t>
      </w:r>
      <w:proofErr w:type="spellStart"/>
      <w:r w:rsidR="00DB261E" w:rsidRPr="009428B7">
        <w:rPr>
          <w:b/>
        </w:rPr>
        <w:t>gNB</w:t>
      </w:r>
      <w:proofErr w:type="spellEnd"/>
      <w:r w:rsidR="00DB261E" w:rsidRPr="009428B7">
        <w:rPr>
          <w:b/>
        </w:rPr>
        <w:t>-to-</w:t>
      </w:r>
      <w:proofErr w:type="spellStart"/>
      <w:r w:rsidR="00DB261E" w:rsidRPr="009428B7">
        <w:rPr>
          <w:b/>
        </w:rPr>
        <w:t>gNB</w:t>
      </w:r>
      <w:proofErr w:type="spellEnd"/>
      <w:r w:rsidR="00DB261E" w:rsidRPr="009428B7">
        <w:rPr>
          <w:b/>
        </w:rPr>
        <w:t xml:space="preserve"> co-channel CLI handling, </w:t>
      </w:r>
      <w:r w:rsidR="008219A8">
        <w:rPr>
          <w:b/>
        </w:rPr>
        <w:t xml:space="preserve">for </w:t>
      </w:r>
      <w:r w:rsidR="0080573C">
        <w:rPr>
          <w:b/>
        </w:rPr>
        <w:t>n</w:t>
      </w:r>
      <w:r>
        <w:rPr>
          <w:b/>
        </w:rPr>
        <w:t>on-</w:t>
      </w:r>
      <w:r w:rsidR="00DB261E" w:rsidRPr="00DB261E">
        <w:rPr>
          <w:b/>
        </w:rPr>
        <w:t xml:space="preserve">transparent UL resource </w:t>
      </w:r>
      <w:proofErr w:type="gramStart"/>
      <w:r w:rsidR="00DB261E" w:rsidRPr="00DB261E">
        <w:rPr>
          <w:b/>
        </w:rPr>
        <w:t>muting based</w:t>
      </w:r>
      <w:proofErr w:type="gramEnd"/>
      <w:r w:rsidR="00DB261E" w:rsidRPr="00DB261E">
        <w:rPr>
          <w:b/>
        </w:rPr>
        <w:t xml:space="preserve"> IRC</w:t>
      </w:r>
      <w:r w:rsidR="008219A8">
        <w:rPr>
          <w:b/>
        </w:rPr>
        <w:t xml:space="preserve">, </w:t>
      </w:r>
      <w:r w:rsidR="00A51C38">
        <w:rPr>
          <w:b/>
        </w:rPr>
        <w:t xml:space="preserve">at least </w:t>
      </w:r>
      <w:r w:rsidR="008219A8">
        <w:rPr>
          <w:b/>
        </w:rPr>
        <w:t>the following impacts are observed</w:t>
      </w:r>
    </w:p>
    <w:p w14:paraId="0C1C7002" w14:textId="05C125AF" w:rsidR="001546A8" w:rsidRDefault="001546A8" w:rsidP="006136A1">
      <w:pPr>
        <w:pStyle w:val="a8"/>
        <w:numPr>
          <w:ilvl w:val="0"/>
          <w:numId w:val="24"/>
        </w:numPr>
        <w:jc w:val="both"/>
        <w:rPr>
          <w:b/>
        </w:rPr>
      </w:pPr>
      <w:r>
        <w:rPr>
          <w:b/>
        </w:rPr>
        <w:t>TBS determination</w:t>
      </w:r>
    </w:p>
    <w:p w14:paraId="35CDECD7" w14:textId="257FB459" w:rsidR="0058634E" w:rsidRDefault="001546A8" w:rsidP="0058634E">
      <w:pPr>
        <w:pStyle w:val="a8"/>
        <w:numPr>
          <w:ilvl w:val="0"/>
          <w:numId w:val="24"/>
        </w:numPr>
        <w:jc w:val="both"/>
        <w:rPr>
          <w:b/>
        </w:rPr>
      </w:pPr>
      <w:r>
        <w:rPr>
          <w:b/>
        </w:rPr>
        <w:t>PUSCH resource mapping</w:t>
      </w:r>
    </w:p>
    <w:p w14:paraId="2F368C4E" w14:textId="4B358D32" w:rsidR="0058634E" w:rsidRPr="0058634E" w:rsidRDefault="0058634E">
      <w:pPr>
        <w:pStyle w:val="a8"/>
        <w:numPr>
          <w:ilvl w:val="0"/>
          <w:numId w:val="24"/>
        </w:numPr>
        <w:jc w:val="both"/>
        <w:rPr>
          <w:b/>
        </w:rPr>
      </w:pPr>
      <w:r w:rsidRPr="00756542">
        <w:rPr>
          <w:b/>
        </w:rPr>
        <w:t>UCI multiplexing</w:t>
      </w:r>
    </w:p>
    <w:p w14:paraId="2E975B2B" w14:textId="6E3311FD" w:rsidR="00B7484A" w:rsidRDefault="001546A8" w:rsidP="00B7484A">
      <w:pPr>
        <w:pStyle w:val="a8"/>
        <w:numPr>
          <w:ilvl w:val="0"/>
          <w:numId w:val="24"/>
        </w:numPr>
        <w:jc w:val="both"/>
        <w:rPr>
          <w:b/>
        </w:rPr>
      </w:pPr>
      <w:r>
        <w:rPr>
          <w:b/>
        </w:rPr>
        <w:t>Increased PAPR</w:t>
      </w:r>
      <w:bookmarkEnd w:id="19"/>
    </w:p>
    <w:p w14:paraId="3769CA1D" w14:textId="7F91463A" w:rsidR="00B7484A" w:rsidRPr="00EC7284" w:rsidRDefault="00B7484A" w:rsidP="00B7484A">
      <w:pPr>
        <w:pStyle w:val="a8"/>
        <w:numPr>
          <w:ilvl w:val="0"/>
          <w:numId w:val="24"/>
        </w:numPr>
        <w:jc w:val="both"/>
        <w:rPr>
          <w:b/>
          <w:bCs/>
        </w:rPr>
      </w:pPr>
      <w:r w:rsidRPr="00756542">
        <w:rPr>
          <w:b/>
          <w:bCs/>
        </w:rPr>
        <w:t>Collision handling with DMRS/PTRS</w:t>
      </w:r>
    </w:p>
    <w:p w14:paraId="05CBE1B5" w14:textId="2350B7D1" w:rsidR="001546A8" w:rsidRPr="006136A1" w:rsidRDefault="001546A8" w:rsidP="006136A1">
      <w:pPr>
        <w:pStyle w:val="a8"/>
      </w:pPr>
      <w:bookmarkStart w:id="20" w:name="_Ref159253986"/>
      <w:r w:rsidRPr="006136A1">
        <w:rPr>
          <w:b/>
        </w:rPr>
        <w:t xml:space="preserve">Proposal </w:t>
      </w:r>
      <w:r w:rsidRPr="006136A1">
        <w:rPr>
          <w:b/>
        </w:rPr>
        <w:fldChar w:fldCharType="begin"/>
      </w:r>
      <w:r w:rsidRPr="006136A1">
        <w:rPr>
          <w:b/>
        </w:rPr>
        <w:instrText xml:space="preserve"> SEQ Proposal \* ARABIC </w:instrText>
      </w:r>
      <w:r w:rsidRPr="006136A1">
        <w:rPr>
          <w:b/>
        </w:rPr>
        <w:fldChar w:fldCharType="separate"/>
      </w:r>
      <w:r w:rsidRPr="006136A1">
        <w:rPr>
          <w:b/>
        </w:rPr>
        <w:t>5</w:t>
      </w:r>
      <w:r w:rsidRPr="006136A1">
        <w:rPr>
          <w:b/>
        </w:rPr>
        <w:fldChar w:fldCharType="end"/>
      </w:r>
      <w:r w:rsidRPr="006136A1">
        <w:rPr>
          <w:b/>
        </w:rPr>
        <w:t xml:space="preserve">: </w:t>
      </w:r>
      <w:r w:rsidRPr="009428B7">
        <w:rPr>
          <w:b/>
        </w:rPr>
        <w:t xml:space="preserve">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w:t>
      </w:r>
      <w:r>
        <w:rPr>
          <w:b/>
        </w:rPr>
        <w:t>non-</w:t>
      </w:r>
      <w:r w:rsidRPr="00DB261E">
        <w:rPr>
          <w:b/>
        </w:rPr>
        <w:t xml:space="preserve">transparent UL resource </w:t>
      </w:r>
      <w:proofErr w:type="gramStart"/>
      <w:r w:rsidRPr="00DB261E">
        <w:rPr>
          <w:b/>
        </w:rPr>
        <w:t>muting based</w:t>
      </w:r>
      <w:proofErr w:type="gramEnd"/>
      <w:r w:rsidRPr="00DB261E">
        <w:rPr>
          <w:b/>
        </w:rPr>
        <w:t xml:space="preserve"> IRC</w:t>
      </w:r>
      <w:r>
        <w:rPr>
          <w:b/>
        </w:rPr>
        <w:t xml:space="preserve"> is not preferred.</w:t>
      </w:r>
      <w:bookmarkEnd w:id="20"/>
    </w:p>
    <w:p w14:paraId="4BCB5FEB" w14:textId="77777777" w:rsidR="00AD2899" w:rsidRPr="005E5C47" w:rsidRDefault="00AD2899" w:rsidP="00AD2899">
      <w:pPr>
        <w:rPr>
          <w:b/>
          <w:u w:val="single"/>
          <w:lang w:val="en-GB"/>
        </w:rPr>
      </w:pPr>
      <w:r w:rsidRPr="005E5C47">
        <w:rPr>
          <w:b/>
          <w:szCs w:val="20"/>
          <w:u w:val="single"/>
        </w:rPr>
        <w:t>Coordinated scheduling in time and/or frequency</w:t>
      </w:r>
    </w:p>
    <w:p w14:paraId="7B6E1DBE" w14:textId="2CB85FEE" w:rsidR="00C27622" w:rsidRPr="00DB261E" w:rsidRDefault="00F50AE7" w:rsidP="000C7763">
      <w:pPr>
        <w:pStyle w:val="a8"/>
        <w:jc w:val="both"/>
        <w:rPr>
          <w:rFonts w:eastAsia="宋体"/>
          <w:lang w:eastAsia="zh-CN"/>
        </w:rPr>
      </w:pPr>
      <w:r>
        <w:rPr>
          <w:rFonts w:eastAsia="宋体"/>
          <w:lang w:eastAsia="zh-CN"/>
        </w:rPr>
        <w:t xml:space="preserve">In addition, </w:t>
      </w:r>
      <w:r w:rsidR="00487BE0">
        <w:rPr>
          <w:rFonts w:eastAsia="宋体"/>
          <w:lang w:eastAsia="zh-CN"/>
        </w:rPr>
        <w:t xml:space="preserve">based on the study during Rel-18, </w:t>
      </w:r>
      <w:r>
        <w:rPr>
          <w:rFonts w:eastAsia="宋体"/>
          <w:lang w:eastAsia="zh-CN"/>
        </w:rPr>
        <w:t>c</w:t>
      </w:r>
      <w:r w:rsidRPr="00F50AE7">
        <w:rPr>
          <w:rFonts w:eastAsia="宋体"/>
          <w:lang w:eastAsia="zh-CN"/>
        </w:rPr>
        <w:t>oordinated scheduling for time/frequency resources</w:t>
      </w:r>
      <w:r w:rsidR="00C27622">
        <w:rPr>
          <w:rFonts w:eastAsia="宋体"/>
          <w:lang w:eastAsia="zh-CN"/>
        </w:rPr>
        <w:t xml:space="preserve"> </w:t>
      </w:r>
      <w:r w:rsidRPr="00F50AE7">
        <w:rPr>
          <w:rFonts w:eastAsia="宋体"/>
          <w:lang w:eastAsia="zh-CN"/>
        </w:rPr>
        <w:t xml:space="preserve">between </w:t>
      </w:r>
      <w:proofErr w:type="spellStart"/>
      <w:r w:rsidRPr="00F50AE7">
        <w:rPr>
          <w:rFonts w:eastAsia="宋体"/>
          <w:lang w:eastAsia="zh-CN"/>
        </w:rPr>
        <w:t>gNBs</w:t>
      </w:r>
      <w:proofErr w:type="spellEnd"/>
      <w:r>
        <w:rPr>
          <w:rFonts w:eastAsia="宋体"/>
          <w:lang w:eastAsia="zh-CN"/>
        </w:rPr>
        <w:t xml:space="preserve"> </w:t>
      </w:r>
      <w:r w:rsidR="00C27622">
        <w:rPr>
          <w:rFonts w:eastAsia="宋体"/>
          <w:lang w:eastAsia="zh-CN"/>
        </w:rPr>
        <w:t xml:space="preserve">is also beneficial for </w:t>
      </w:r>
      <w:proofErr w:type="spellStart"/>
      <w:r w:rsidR="00EF55B1" w:rsidRPr="00EF55B1">
        <w:rPr>
          <w:rFonts w:eastAsia="宋体"/>
          <w:lang w:eastAsia="zh-CN"/>
        </w:rPr>
        <w:t>gNB</w:t>
      </w:r>
      <w:proofErr w:type="spellEnd"/>
      <w:r w:rsidR="00EF55B1" w:rsidRPr="00EF55B1">
        <w:rPr>
          <w:rFonts w:eastAsia="宋体"/>
          <w:lang w:eastAsia="zh-CN"/>
        </w:rPr>
        <w:t>-to-</w:t>
      </w:r>
      <w:proofErr w:type="spellStart"/>
      <w:r w:rsidR="00EF55B1" w:rsidRPr="00EF55B1">
        <w:rPr>
          <w:rFonts w:eastAsia="宋体"/>
          <w:lang w:eastAsia="zh-CN"/>
        </w:rPr>
        <w:t>gNB</w:t>
      </w:r>
      <w:proofErr w:type="spellEnd"/>
      <w:r w:rsidR="00EF55B1" w:rsidRPr="00EF55B1">
        <w:rPr>
          <w:rFonts w:eastAsia="宋体"/>
          <w:lang w:eastAsia="zh-CN"/>
        </w:rPr>
        <w:t xml:space="preserve"> co-channel </w:t>
      </w:r>
      <w:r w:rsidR="00C27622">
        <w:rPr>
          <w:rFonts w:eastAsia="宋体"/>
          <w:lang w:eastAsia="zh-CN"/>
        </w:rPr>
        <w:t>CLI handling. Note that c</w:t>
      </w:r>
      <w:r w:rsidR="00C27622" w:rsidRPr="00F50AE7">
        <w:rPr>
          <w:rFonts w:eastAsia="宋体"/>
          <w:lang w:eastAsia="zh-CN"/>
        </w:rPr>
        <w:t>oordinat</w:t>
      </w:r>
      <w:r w:rsidR="00C27622">
        <w:rPr>
          <w:rFonts w:eastAsia="宋体"/>
          <w:lang w:eastAsia="zh-CN"/>
        </w:rPr>
        <w:t>ion on intended TDD configuration is supported by current specification. C</w:t>
      </w:r>
      <w:r w:rsidR="00C27622" w:rsidRPr="00F50AE7">
        <w:rPr>
          <w:rFonts w:eastAsia="宋体"/>
          <w:lang w:eastAsia="zh-CN"/>
        </w:rPr>
        <w:t>oordinat</w:t>
      </w:r>
      <w:r w:rsidR="00C27622">
        <w:rPr>
          <w:rFonts w:eastAsia="宋体"/>
          <w:lang w:eastAsia="zh-CN"/>
        </w:rPr>
        <w:t xml:space="preserve">ion on SBFD configuration between </w:t>
      </w:r>
      <w:proofErr w:type="spellStart"/>
      <w:r w:rsidR="00C27622">
        <w:rPr>
          <w:rFonts w:eastAsia="宋体"/>
          <w:lang w:eastAsia="zh-CN"/>
        </w:rPr>
        <w:t>gNBs</w:t>
      </w:r>
      <w:proofErr w:type="spellEnd"/>
      <w:r w:rsidR="00C27622">
        <w:rPr>
          <w:rFonts w:eastAsia="宋体"/>
          <w:lang w:eastAsia="zh-CN"/>
        </w:rPr>
        <w:t xml:space="preserve"> can be considered in NR Rel-19. </w:t>
      </w:r>
    </w:p>
    <w:p w14:paraId="427D948B" w14:textId="5EBBDA6C" w:rsidR="00DB261E" w:rsidRDefault="00C27622" w:rsidP="000C7763">
      <w:pPr>
        <w:pStyle w:val="a8"/>
        <w:jc w:val="both"/>
        <w:rPr>
          <w:b/>
        </w:rPr>
      </w:pPr>
      <w:bookmarkStart w:id="21" w:name="_Ref157961362"/>
      <w:r w:rsidRPr="00C27622">
        <w:rPr>
          <w:b/>
        </w:rPr>
        <w:t xml:space="preserve">Proposal </w:t>
      </w:r>
      <w:r w:rsidRPr="00C27622">
        <w:rPr>
          <w:b/>
        </w:rPr>
        <w:fldChar w:fldCharType="begin"/>
      </w:r>
      <w:r w:rsidRPr="00C27622">
        <w:rPr>
          <w:b/>
        </w:rPr>
        <w:instrText xml:space="preserve"> SEQ Proposal \* ARABIC </w:instrText>
      </w:r>
      <w:r w:rsidRPr="00C27622">
        <w:rPr>
          <w:b/>
        </w:rPr>
        <w:fldChar w:fldCharType="separate"/>
      </w:r>
      <w:r w:rsidR="0038021D">
        <w:rPr>
          <w:b/>
          <w:noProof/>
        </w:rPr>
        <w:t>6</w:t>
      </w:r>
      <w:r w:rsidRPr="00C27622">
        <w:rPr>
          <w:b/>
        </w:rPr>
        <w:fldChar w:fldCharType="end"/>
      </w:r>
      <w:r w:rsidRPr="00C27622">
        <w:rPr>
          <w:b/>
        </w:rPr>
        <w:t xml:space="preserve">: Coordination on SBFD configuration between </w:t>
      </w:r>
      <w:proofErr w:type="spellStart"/>
      <w:r w:rsidRPr="00C27622">
        <w:rPr>
          <w:b/>
        </w:rPr>
        <w:t>gNBs</w:t>
      </w:r>
      <w:proofErr w:type="spellEnd"/>
      <w:r w:rsidRPr="00C27622">
        <w:rPr>
          <w:b/>
        </w:rPr>
        <w:t xml:space="preserve"> can be considered for </w:t>
      </w:r>
      <w:proofErr w:type="spellStart"/>
      <w:r w:rsidR="00A11BAE" w:rsidRPr="00A11BAE">
        <w:rPr>
          <w:b/>
        </w:rPr>
        <w:t>gNB</w:t>
      </w:r>
      <w:proofErr w:type="spellEnd"/>
      <w:r w:rsidR="00A11BAE" w:rsidRPr="00A11BAE">
        <w:rPr>
          <w:b/>
        </w:rPr>
        <w:t>-to-</w:t>
      </w:r>
      <w:proofErr w:type="spellStart"/>
      <w:r w:rsidR="00A11BAE" w:rsidRPr="00A11BAE">
        <w:rPr>
          <w:b/>
        </w:rPr>
        <w:t>gNB</w:t>
      </w:r>
      <w:proofErr w:type="spellEnd"/>
      <w:r w:rsidR="00A11BAE" w:rsidRPr="00A11BAE">
        <w:rPr>
          <w:b/>
        </w:rPr>
        <w:t xml:space="preserve"> co-channel </w:t>
      </w:r>
      <w:r w:rsidRPr="00C27622">
        <w:rPr>
          <w:b/>
        </w:rPr>
        <w:t>CLI handling.</w:t>
      </w:r>
      <w:bookmarkEnd w:id="21"/>
    </w:p>
    <w:p w14:paraId="7F8F6976" w14:textId="77777777" w:rsidR="00AD2899" w:rsidRPr="005E5C47" w:rsidRDefault="00AD2899" w:rsidP="00AD2899">
      <w:pPr>
        <w:spacing w:after="120"/>
        <w:rPr>
          <w:b/>
          <w:u w:val="single"/>
          <w:lang w:val="en-GB"/>
        </w:rPr>
      </w:pPr>
      <w:r w:rsidRPr="005E5C47">
        <w:rPr>
          <w:b/>
          <w:szCs w:val="20"/>
          <w:u w:val="single"/>
        </w:rPr>
        <w:t>UE Tx power control</w:t>
      </w:r>
    </w:p>
    <w:p w14:paraId="3BCDD51E" w14:textId="38460B6D" w:rsidR="00AD2899" w:rsidRDefault="00AD2899" w:rsidP="00756542">
      <w:pPr>
        <w:spacing w:after="120"/>
        <w:jc w:val="both"/>
        <w:rPr>
          <w:rFonts w:eastAsia="宋体"/>
          <w:lang w:val="en-GB" w:eastAsia="zh-CN"/>
        </w:rPr>
      </w:pPr>
      <w:r w:rsidRPr="00F54433">
        <w:rPr>
          <w:szCs w:val="20"/>
        </w:rPr>
        <w:t xml:space="preserve">UE Tx power </w:t>
      </w:r>
      <w:proofErr w:type="gramStart"/>
      <w:r w:rsidRPr="00F54433">
        <w:rPr>
          <w:szCs w:val="20"/>
        </w:rPr>
        <w:t>control</w:t>
      </w:r>
      <w:r>
        <w:rPr>
          <w:szCs w:val="20"/>
        </w:rPr>
        <w:t xml:space="preserve"> based</w:t>
      </w:r>
      <w:proofErr w:type="gramEnd"/>
      <w:r>
        <w:rPr>
          <w:szCs w:val="20"/>
        </w:rPr>
        <w:t xml:space="preserve"> scheme was also studied to handle </w:t>
      </w:r>
      <w:proofErr w:type="spellStart"/>
      <w:r w:rsidRPr="00411A60">
        <w:rPr>
          <w:rFonts w:eastAsia="宋体"/>
          <w:lang w:val="en-GB" w:eastAsia="zh-CN"/>
        </w:rPr>
        <w:t>gNB-gNB</w:t>
      </w:r>
      <w:proofErr w:type="spellEnd"/>
      <w:r>
        <w:rPr>
          <w:rFonts w:eastAsia="宋体"/>
          <w:lang w:val="en-GB" w:eastAsia="zh-CN"/>
        </w:rPr>
        <w:t xml:space="preserve"> CLI</w:t>
      </w:r>
      <w:r>
        <w:rPr>
          <w:szCs w:val="20"/>
        </w:rPr>
        <w:t>, where s</w:t>
      </w:r>
      <w:r w:rsidRPr="00853F6B">
        <w:rPr>
          <w:szCs w:val="20"/>
        </w:rPr>
        <w:t>eparate power control parameters in SBFD and non-SBFD symbols</w:t>
      </w:r>
      <w:r>
        <w:rPr>
          <w:szCs w:val="20"/>
        </w:rPr>
        <w:t xml:space="preserve"> or </w:t>
      </w:r>
      <w:r w:rsidRPr="005E5C47">
        <w:rPr>
          <w:szCs w:val="20"/>
        </w:rPr>
        <w:t xml:space="preserve">applying different UE TX power with/without CLI were proposed. </w:t>
      </w:r>
      <w:r>
        <w:rPr>
          <w:szCs w:val="20"/>
        </w:rPr>
        <w:t xml:space="preserve">UL power boosting is a simple scheme to handle </w:t>
      </w:r>
      <w:proofErr w:type="spellStart"/>
      <w:r w:rsidRPr="00411A60">
        <w:rPr>
          <w:rFonts w:eastAsia="宋体"/>
          <w:lang w:val="en-GB" w:eastAsia="zh-CN"/>
        </w:rPr>
        <w:t>gNB-gNB</w:t>
      </w:r>
      <w:proofErr w:type="spellEnd"/>
      <w:r>
        <w:rPr>
          <w:rFonts w:eastAsia="宋体"/>
          <w:lang w:val="en-GB" w:eastAsia="zh-CN"/>
        </w:rPr>
        <w:t xml:space="preserve"> CLI, and can be used to achieved UL performance though it </w:t>
      </w:r>
      <w:r>
        <w:rPr>
          <w:rFonts w:eastAsia="宋体" w:hint="eastAsia"/>
          <w:lang w:val="en-GB" w:eastAsia="zh-CN"/>
        </w:rPr>
        <w:t>m</w:t>
      </w:r>
      <w:r>
        <w:rPr>
          <w:rFonts w:eastAsia="宋体"/>
          <w:lang w:val="en-GB" w:eastAsia="zh-CN"/>
        </w:rPr>
        <w:t>ay have</w:t>
      </w:r>
      <w:r w:rsidRPr="00D31793">
        <w:rPr>
          <w:rFonts w:eastAsia="宋体"/>
          <w:lang w:val="en-GB" w:eastAsia="zh-CN"/>
        </w:rPr>
        <w:t xml:space="preserve"> impact to DL performance when UL UE is adjacent to UE with DL scheduling</w:t>
      </w:r>
      <w:r>
        <w:rPr>
          <w:rFonts w:eastAsia="宋体"/>
          <w:lang w:val="en-GB" w:eastAsia="zh-CN"/>
        </w:rPr>
        <w:t>.</w:t>
      </w:r>
      <w:r w:rsidR="00172AF2">
        <w:rPr>
          <w:rFonts w:eastAsia="宋体"/>
          <w:lang w:val="en-GB" w:eastAsia="zh-CN"/>
        </w:rPr>
        <w:t xml:space="preserve"> The framework of UL power control discussed in AI 9.3.1 can be adopted.</w:t>
      </w:r>
    </w:p>
    <w:p w14:paraId="67B756F2" w14:textId="6275C679" w:rsidR="00AD2899" w:rsidRPr="00756542" w:rsidRDefault="00AD2899" w:rsidP="00756542">
      <w:pPr>
        <w:spacing w:after="120"/>
        <w:rPr>
          <w:rFonts w:eastAsia="宋体"/>
        </w:rPr>
      </w:pPr>
      <w:bookmarkStart w:id="22" w:name="_Ref163036778"/>
      <w:r w:rsidRPr="005E5C47">
        <w:rPr>
          <w:b/>
        </w:rPr>
        <w:t xml:space="preserve">Proposal </w:t>
      </w:r>
      <w:r w:rsidRPr="005E5C47">
        <w:rPr>
          <w:b/>
        </w:rPr>
        <w:fldChar w:fldCharType="begin"/>
      </w:r>
      <w:r w:rsidRPr="005E5C47">
        <w:rPr>
          <w:b/>
        </w:rPr>
        <w:instrText xml:space="preserve"> SEQ Proposal \* ARABIC </w:instrText>
      </w:r>
      <w:r w:rsidRPr="005E5C47">
        <w:rPr>
          <w:b/>
        </w:rPr>
        <w:fldChar w:fldCharType="separate"/>
      </w:r>
      <w:r w:rsidRPr="005E5C47">
        <w:rPr>
          <w:b/>
          <w:noProof/>
        </w:rPr>
        <w:t>7</w:t>
      </w:r>
      <w:r w:rsidRPr="005E5C47">
        <w:rPr>
          <w:b/>
        </w:rPr>
        <w:fldChar w:fldCharType="end"/>
      </w:r>
      <w:r w:rsidRPr="005E5C47">
        <w:rPr>
          <w:b/>
        </w:rPr>
        <w:t>:</w:t>
      </w:r>
      <w:r>
        <w:rPr>
          <w:b/>
        </w:rPr>
        <w:t xml:space="preserve"> </w:t>
      </w:r>
      <w:r w:rsidRPr="00D31793">
        <w:rPr>
          <w:b/>
        </w:rPr>
        <w:t xml:space="preserve">Separate power control parameters in SBFD and non-SBFD symbols </w:t>
      </w:r>
      <w:r w:rsidRPr="00C27622">
        <w:rPr>
          <w:b/>
        </w:rPr>
        <w:t>can be considered in NR Rel-19</w:t>
      </w:r>
      <w:bookmarkEnd w:id="22"/>
    </w:p>
    <w:p w14:paraId="15C3BBA3" w14:textId="202B9307" w:rsidR="00257DB4" w:rsidRDefault="0051315A" w:rsidP="00B45C47">
      <w:pPr>
        <w:pStyle w:val="21"/>
        <w:keepLines/>
        <w:widowControl w:val="0"/>
        <w:numPr>
          <w:ilvl w:val="1"/>
          <w:numId w:val="12"/>
        </w:numPr>
        <w:spacing w:after="240"/>
        <w:rPr>
          <w:rFonts w:eastAsia="宋体"/>
          <w:b w:val="0"/>
        </w:rPr>
      </w:pPr>
      <w:r w:rsidRPr="0051315A">
        <w:rPr>
          <w:rFonts w:eastAsia="宋体"/>
          <w:b w:val="0"/>
        </w:rPr>
        <w:t>UE-to-UE co-channel CLI handling</w:t>
      </w:r>
      <w:r w:rsidR="00591190" w:rsidRPr="00591190">
        <w:rPr>
          <w:rFonts w:eastAsia="宋体"/>
          <w:b w:val="0"/>
        </w:rPr>
        <w:t xml:space="preserve"> </w:t>
      </w:r>
      <w:r w:rsidR="00591190">
        <w:rPr>
          <w:rFonts w:eastAsia="宋体"/>
          <w:b w:val="0"/>
        </w:rPr>
        <w:t>scheme(s)</w:t>
      </w:r>
      <w:r w:rsidRPr="0051315A">
        <w:rPr>
          <w:rFonts w:eastAsia="宋体"/>
          <w:b w:val="0"/>
        </w:rPr>
        <w:t xml:space="preserve"> </w:t>
      </w:r>
    </w:p>
    <w:p w14:paraId="147A9A4B" w14:textId="77777777" w:rsidR="00AD2899" w:rsidRPr="00756542" w:rsidRDefault="00AD2899" w:rsidP="00756542">
      <w:pPr>
        <w:pStyle w:val="af8"/>
        <w:tabs>
          <w:tab w:val="left" w:pos="0"/>
        </w:tabs>
        <w:suppressAutoHyphens/>
        <w:snapToGrid w:val="0"/>
        <w:spacing w:after="120" w:line="60" w:lineRule="atLeast"/>
        <w:ind w:firstLineChars="0" w:firstLine="0"/>
        <w:rPr>
          <w:rFonts w:ascii="Times New Roman" w:eastAsia="Times New Roman" w:hAnsi="Times New Roman"/>
          <w:b/>
          <w:kern w:val="0"/>
          <w:sz w:val="20"/>
          <w:szCs w:val="20"/>
          <w:u w:val="single"/>
          <w:lang w:eastAsia="en-US"/>
        </w:rPr>
      </w:pPr>
      <w:r w:rsidRPr="00756542">
        <w:rPr>
          <w:rFonts w:ascii="Times New Roman" w:eastAsia="Times New Roman" w:hAnsi="Times New Roman"/>
          <w:b/>
          <w:kern w:val="0"/>
          <w:sz w:val="20"/>
          <w:szCs w:val="20"/>
          <w:u w:val="single"/>
          <w:lang w:eastAsia="en-US"/>
        </w:rPr>
        <w:t>L1/L2 based UE-to-UE co-channel CLI measurement and reporting</w:t>
      </w:r>
    </w:p>
    <w:p w14:paraId="3019F7AA" w14:textId="6E3C65F1" w:rsidR="00C07C52" w:rsidRDefault="00BB0A66" w:rsidP="00756542">
      <w:pPr>
        <w:spacing w:after="120"/>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 the detailed</w:t>
      </w:r>
      <w:r w:rsidR="00472720">
        <w:rPr>
          <w:rFonts w:eastAsiaTheme="minorEastAsia"/>
          <w:lang w:val="en-GB" w:eastAsia="zh-CN"/>
        </w:rPr>
        <w:t xml:space="preserve"> </w:t>
      </w:r>
      <w:r w:rsidR="00472720" w:rsidRPr="00472720">
        <w:rPr>
          <w:rFonts w:eastAsiaTheme="minorEastAsia"/>
          <w:lang w:val="en-GB" w:eastAsia="zh-CN"/>
        </w:rPr>
        <w:t xml:space="preserve">UE-to-UE </w:t>
      </w:r>
      <w:r w:rsidRPr="00BB0A66">
        <w:rPr>
          <w:rFonts w:eastAsiaTheme="minorEastAsia"/>
          <w:lang w:val="en-GB" w:eastAsia="zh-CN"/>
        </w:rPr>
        <w:t>CLI handling schemes</w:t>
      </w:r>
      <w:r>
        <w:rPr>
          <w:rFonts w:eastAsiaTheme="minorEastAsia"/>
          <w:lang w:val="en-GB" w:eastAsia="zh-CN"/>
        </w:rPr>
        <w:t>, according to TR.38.858</w:t>
      </w:r>
      <w:r w:rsidR="00CA7B24">
        <w:rPr>
          <w:rFonts w:eastAsiaTheme="minorEastAsia"/>
          <w:lang w:val="en-GB" w:eastAsia="zh-CN"/>
        </w:rPr>
        <w:t xml:space="preserve"> </w:t>
      </w:r>
      <w:r w:rsidR="00CA7B24">
        <w:rPr>
          <w:rFonts w:eastAsiaTheme="minorEastAsia"/>
          <w:lang w:val="en-GB" w:eastAsia="zh-CN"/>
        </w:rPr>
        <w:fldChar w:fldCharType="begin"/>
      </w:r>
      <w:r w:rsidR="00CA7B24">
        <w:rPr>
          <w:rFonts w:eastAsiaTheme="minorEastAsia"/>
          <w:lang w:val="en-GB" w:eastAsia="zh-CN"/>
        </w:rPr>
        <w:instrText xml:space="preserve"> REF _Ref157586803 \r \h </w:instrText>
      </w:r>
      <w:r w:rsidR="00CA7B24">
        <w:rPr>
          <w:rFonts w:eastAsiaTheme="minorEastAsia"/>
          <w:lang w:val="en-GB" w:eastAsia="zh-CN"/>
        </w:rPr>
      </w:r>
      <w:r w:rsidR="00CA7B24">
        <w:rPr>
          <w:rFonts w:eastAsiaTheme="minorEastAsia"/>
          <w:lang w:val="en-GB" w:eastAsia="zh-CN"/>
        </w:rPr>
        <w:fldChar w:fldCharType="separate"/>
      </w:r>
      <w:r w:rsidR="00CA7B24">
        <w:rPr>
          <w:rFonts w:eastAsiaTheme="minorEastAsia"/>
          <w:lang w:val="en-GB" w:eastAsia="zh-CN"/>
        </w:rPr>
        <w:t>[2]</w:t>
      </w:r>
      <w:r w:rsidR="00CA7B24">
        <w:rPr>
          <w:rFonts w:eastAsiaTheme="minorEastAsia"/>
          <w:lang w:val="en-GB" w:eastAsia="zh-CN"/>
        </w:rPr>
        <w:fldChar w:fldCharType="end"/>
      </w:r>
      <w:r>
        <w:rPr>
          <w:rFonts w:eastAsiaTheme="minorEastAsia"/>
          <w:lang w:val="en-GB" w:eastAsia="zh-CN"/>
        </w:rPr>
        <w:t xml:space="preserve">, only the following schemes are evaluated </w:t>
      </w:r>
      <w:r w:rsidRPr="00F70F73">
        <w:rPr>
          <w:rFonts w:eastAsiaTheme="minorEastAsia"/>
          <w:b/>
          <w:lang w:val="en-GB" w:eastAsia="zh-CN"/>
        </w:rPr>
        <w:t>in SBFD scenarios</w:t>
      </w:r>
      <w:r>
        <w:rPr>
          <w:rFonts w:eastAsiaTheme="minorEastAsia"/>
          <w:lang w:val="en-GB" w:eastAsia="zh-CN"/>
        </w:rPr>
        <w:t>.</w:t>
      </w:r>
    </w:p>
    <w:p w14:paraId="18478709" w14:textId="77777777" w:rsidR="00BB0A66" w:rsidRDefault="00BB0A66" w:rsidP="00BB0A66">
      <w:pPr>
        <w:jc w:val="both"/>
        <w:rPr>
          <w:rFonts w:eastAsiaTheme="minorEastAsia"/>
          <w:lang w:val="en-GB" w:eastAsia="zh-CN"/>
        </w:rPr>
      </w:pPr>
    </w:p>
    <w:p w14:paraId="5C4C4872" w14:textId="77777777" w:rsidR="00BB0A66" w:rsidRPr="006B2A04" w:rsidRDefault="00BB0A66" w:rsidP="00BB0A66">
      <w:pPr>
        <w:pStyle w:val="B2"/>
        <w:jc w:val="both"/>
        <w:rPr>
          <w:lang w:eastAsia="zh-CN"/>
        </w:rPr>
      </w:pPr>
      <w:bookmarkStart w:id="23" w:name="MCCQCTEMPBM_00001381"/>
      <w:r>
        <w:rPr>
          <w:lang w:eastAsia="zh-CN"/>
        </w:rPr>
        <w:t>-</w:t>
      </w:r>
      <w:r>
        <w:rPr>
          <w:lang w:eastAsia="zh-CN"/>
        </w:rPr>
        <w:tab/>
      </w:r>
      <w:r w:rsidRPr="006B2A04">
        <w:rPr>
          <w:lang w:eastAsia="zh-CN"/>
        </w:rPr>
        <w:t>Scheme#1: Coordinated scheduling based on L3 UE-UE CLI measurement</w:t>
      </w:r>
    </w:p>
    <w:p w14:paraId="75842676" w14:textId="77777777" w:rsidR="00BB0A66" w:rsidRPr="006B2A04" w:rsidRDefault="00BB0A66" w:rsidP="00BB0A66">
      <w:pPr>
        <w:pStyle w:val="B2"/>
        <w:jc w:val="both"/>
        <w:rPr>
          <w:lang w:eastAsia="zh-CN"/>
        </w:rPr>
      </w:pPr>
      <w:bookmarkStart w:id="24" w:name="MCCQCTEMPBM_00001382"/>
      <w:bookmarkEnd w:id="23"/>
      <w:r>
        <w:rPr>
          <w:lang w:eastAsia="zh-CN"/>
        </w:rPr>
        <w:t>-</w:t>
      </w:r>
      <w:r>
        <w:rPr>
          <w:lang w:eastAsia="zh-CN"/>
        </w:rPr>
        <w:tab/>
      </w:r>
      <w:r w:rsidRPr="006B2A04">
        <w:rPr>
          <w:lang w:eastAsia="zh-CN"/>
        </w:rPr>
        <w:t>Scheme#2: Coordinated scheduling based on L1 UE-UE CLI measurement.</w:t>
      </w:r>
    </w:p>
    <w:bookmarkEnd w:id="24"/>
    <w:p w14:paraId="2772717E" w14:textId="43A5A1C7" w:rsidR="007E03EF" w:rsidRDefault="00BB0A66" w:rsidP="007E03EF">
      <w:pPr>
        <w:jc w:val="both"/>
        <w:rPr>
          <w:rFonts w:eastAsiaTheme="minorEastAsia"/>
          <w:lang w:val="en-GB" w:eastAsia="zh-CN"/>
        </w:rPr>
      </w:pPr>
      <w:r>
        <w:t xml:space="preserve">It was captured </w:t>
      </w:r>
      <w:r w:rsidR="00F70F73">
        <w:t xml:space="preserve">in </w:t>
      </w:r>
      <w:r w:rsidR="00F70F73">
        <w:rPr>
          <w:rFonts w:eastAsiaTheme="minorEastAsia"/>
          <w:lang w:val="en-GB" w:eastAsia="zh-CN"/>
        </w:rPr>
        <w:t>TR.38.858</w:t>
      </w:r>
      <w:r w:rsidR="00CA7B24">
        <w:rPr>
          <w:rFonts w:eastAsiaTheme="minorEastAsia"/>
          <w:lang w:val="en-GB" w:eastAsia="zh-CN"/>
        </w:rPr>
        <w:t xml:space="preserve"> </w:t>
      </w:r>
      <w:r w:rsidR="00CA7B24">
        <w:rPr>
          <w:rFonts w:eastAsiaTheme="minorEastAsia"/>
          <w:lang w:val="en-GB" w:eastAsia="zh-CN"/>
        </w:rPr>
        <w:fldChar w:fldCharType="begin"/>
      </w:r>
      <w:r w:rsidR="00CA7B24">
        <w:rPr>
          <w:rFonts w:eastAsiaTheme="minorEastAsia"/>
          <w:lang w:val="en-GB" w:eastAsia="zh-CN"/>
        </w:rPr>
        <w:instrText xml:space="preserve"> REF _Ref157586803 \r \h </w:instrText>
      </w:r>
      <w:r w:rsidR="00CA7B24">
        <w:rPr>
          <w:rFonts w:eastAsiaTheme="minorEastAsia"/>
          <w:lang w:val="en-GB" w:eastAsia="zh-CN"/>
        </w:rPr>
      </w:r>
      <w:r w:rsidR="00CA7B24">
        <w:rPr>
          <w:rFonts w:eastAsiaTheme="minorEastAsia"/>
          <w:lang w:val="en-GB" w:eastAsia="zh-CN"/>
        </w:rPr>
        <w:fldChar w:fldCharType="separate"/>
      </w:r>
      <w:r w:rsidR="00CA7B24">
        <w:rPr>
          <w:rFonts w:eastAsiaTheme="minorEastAsia"/>
          <w:lang w:val="en-GB" w:eastAsia="zh-CN"/>
        </w:rPr>
        <w:t>[2]</w:t>
      </w:r>
      <w:r w:rsidR="00CA7B24">
        <w:rPr>
          <w:rFonts w:eastAsiaTheme="minorEastAsia"/>
          <w:lang w:val="en-GB" w:eastAsia="zh-CN"/>
        </w:rPr>
        <w:fldChar w:fldCharType="end"/>
      </w:r>
      <w:r w:rsidR="00F70F73">
        <w:rPr>
          <w:rFonts w:eastAsiaTheme="minorEastAsia"/>
          <w:lang w:val="en-GB" w:eastAsia="zh-CN"/>
        </w:rPr>
        <w:t xml:space="preserve"> </w:t>
      </w:r>
      <w:r>
        <w:t>that a</w:t>
      </w:r>
      <w:r w:rsidRPr="006B2A04">
        <w:t>ccording to source 1,</w:t>
      </w:r>
      <w:r w:rsidRPr="00BB0A66">
        <w:rPr>
          <w:rFonts w:eastAsiaTheme="minorEastAsia"/>
          <w:lang w:val="en-GB" w:eastAsia="zh-CN"/>
        </w:rPr>
        <w:t xml:space="preserve"> </w:t>
      </w:r>
      <w:r w:rsidR="000C7763">
        <w:rPr>
          <w:rFonts w:eastAsiaTheme="minorEastAsia"/>
          <w:lang w:val="en-GB" w:eastAsia="zh-CN"/>
        </w:rPr>
        <w:t>c</w:t>
      </w:r>
      <w:r w:rsidRPr="00BB0A66">
        <w:rPr>
          <w:rFonts w:eastAsiaTheme="minorEastAsia"/>
          <w:lang w:val="en-GB" w:eastAsia="zh-CN"/>
        </w:rPr>
        <w:t>oordinated scheduling based on L3 UE-UE CLI measurement (scheme 1) and coordinated scheduling based on L1 UE-UE CLI measurement (scheme 2) can achieve better mean DL Average-UPT than semi-static SBFD without inter-UE CLI handling (reference scheme). However, there is a slight loss in mean UL Average-UPT at low and medium load levels and moderate loss at high load level since for both scheme 1 and scheme 2, DL scheduling is prioritized over UL in case there is strong UE-UE CLI.</w:t>
      </w:r>
      <w:r w:rsidRPr="000C7763">
        <w:rPr>
          <w:rFonts w:eastAsiaTheme="minorEastAsia"/>
          <w:lang w:val="en-GB" w:eastAsia="zh-CN"/>
        </w:rPr>
        <w:t xml:space="preserve"> In addition, coordinated scheduling based on L3 UE-UE CLI measurement has similar DL average-UPT gain compared to coordinated scheduling based on L1 UE-UE CLI measurement for all load levels. </w:t>
      </w:r>
      <w:r w:rsidR="007477E4">
        <w:rPr>
          <w:rFonts w:eastAsiaTheme="minorEastAsia"/>
          <w:lang w:val="en-GB" w:eastAsia="zh-CN"/>
        </w:rPr>
        <w:t xml:space="preserve">Based on this, </w:t>
      </w:r>
      <w:r w:rsidRPr="00BB0A66">
        <w:rPr>
          <w:rFonts w:eastAsiaTheme="minorEastAsia"/>
          <w:lang w:val="en-GB" w:eastAsia="zh-CN"/>
        </w:rPr>
        <w:t>there is no need to additionally support L1</w:t>
      </w:r>
      <w:r w:rsidRPr="00BB0A66">
        <w:rPr>
          <w:lang w:eastAsia="zh-CN"/>
        </w:rPr>
        <w:t xml:space="preserve"> UE-UE CLI measurement which may cause large efforts and </w:t>
      </w:r>
      <w:r w:rsidR="007477E4" w:rsidRPr="00BB0A66">
        <w:rPr>
          <w:lang w:eastAsia="zh-CN"/>
        </w:rPr>
        <w:t>spec</w:t>
      </w:r>
      <w:r w:rsidR="007477E4">
        <w:rPr>
          <w:lang w:eastAsia="zh-CN"/>
        </w:rPr>
        <w:t>ification</w:t>
      </w:r>
      <w:r w:rsidRPr="00BB0A66">
        <w:rPr>
          <w:lang w:eastAsia="zh-CN"/>
        </w:rPr>
        <w:t xml:space="preserve"> impact</w:t>
      </w:r>
      <w:r w:rsidR="007477E4">
        <w:rPr>
          <w:rFonts w:eastAsiaTheme="minorEastAsia"/>
          <w:lang w:eastAsia="zh-CN"/>
        </w:rPr>
        <w:t xml:space="preserve">s considering that </w:t>
      </w:r>
      <w:r w:rsidR="007477E4" w:rsidRPr="00BB0A66">
        <w:rPr>
          <w:rFonts w:eastAsiaTheme="minorEastAsia"/>
          <w:lang w:val="en-GB" w:eastAsia="zh-CN"/>
        </w:rPr>
        <w:t xml:space="preserve">L3 UE-UE CLI measurement is </w:t>
      </w:r>
      <w:r w:rsidR="007477E4">
        <w:rPr>
          <w:rFonts w:eastAsiaTheme="minorEastAsia"/>
          <w:lang w:val="en-GB" w:eastAsia="zh-CN"/>
        </w:rPr>
        <w:t xml:space="preserve">already </w:t>
      </w:r>
      <w:r w:rsidR="007477E4" w:rsidRPr="00BB0A66">
        <w:rPr>
          <w:rFonts w:eastAsiaTheme="minorEastAsia"/>
          <w:lang w:val="en-GB" w:eastAsia="zh-CN"/>
        </w:rPr>
        <w:t>supported in current specification</w:t>
      </w:r>
      <w:r w:rsidR="007477E4">
        <w:rPr>
          <w:rFonts w:eastAsiaTheme="minorEastAsia"/>
          <w:lang w:val="en-GB" w:eastAsia="zh-CN"/>
        </w:rPr>
        <w:t>.</w:t>
      </w:r>
      <w:r w:rsidR="007E03EF">
        <w:rPr>
          <w:rFonts w:eastAsiaTheme="minorEastAsia" w:hint="eastAsia"/>
          <w:lang w:val="en-GB" w:eastAsia="zh-CN"/>
        </w:rPr>
        <w:t xml:space="preserve"> </w:t>
      </w:r>
      <w:r w:rsidR="007E03EF">
        <w:rPr>
          <w:rFonts w:eastAsiaTheme="minorEastAsia"/>
          <w:lang w:val="en-GB" w:eastAsia="zh-CN"/>
        </w:rPr>
        <w:t xml:space="preserve">For L1/L2 UE-UE CLI measurement and reporting, it was heavily discussed in the study phase. The main argument is that it can obtain short term CLI and faster CLI measurement and reporting so that </w:t>
      </w:r>
      <w:proofErr w:type="spellStart"/>
      <w:r w:rsidR="007E03EF">
        <w:rPr>
          <w:rFonts w:eastAsiaTheme="minorEastAsia"/>
          <w:lang w:val="en-GB" w:eastAsia="zh-CN"/>
        </w:rPr>
        <w:t>gNB</w:t>
      </w:r>
      <w:proofErr w:type="spellEnd"/>
      <w:r w:rsidR="007E03EF">
        <w:rPr>
          <w:rFonts w:eastAsiaTheme="minorEastAsia"/>
          <w:lang w:val="en-GB" w:eastAsia="zh-CN"/>
        </w:rPr>
        <w:t xml:space="preserve"> can perform faster adaptation on scheduling. However, current CSI measurement and reports can also be used to reflect the short-term interference and it can be very flexible. For example, </w:t>
      </w:r>
      <w:proofErr w:type="spellStart"/>
      <w:r w:rsidR="007E03EF">
        <w:rPr>
          <w:rFonts w:eastAsiaTheme="minorEastAsia"/>
          <w:lang w:val="en-GB" w:eastAsia="zh-CN"/>
        </w:rPr>
        <w:t>gNB</w:t>
      </w:r>
      <w:proofErr w:type="spellEnd"/>
      <w:r w:rsidR="007E03EF">
        <w:rPr>
          <w:rFonts w:eastAsiaTheme="minorEastAsia"/>
          <w:lang w:val="en-GB" w:eastAsia="zh-CN"/>
        </w:rPr>
        <w:t xml:space="preserve"> can get one CQI with</w:t>
      </w:r>
      <w:r w:rsidR="00A95AE1">
        <w:rPr>
          <w:rFonts w:eastAsiaTheme="minorEastAsia"/>
          <w:lang w:val="en-GB" w:eastAsia="zh-CN"/>
        </w:rPr>
        <w:t xml:space="preserve"> </w:t>
      </w:r>
      <w:r w:rsidR="007E03EF">
        <w:rPr>
          <w:rFonts w:eastAsiaTheme="minorEastAsia"/>
          <w:lang w:val="en-GB" w:eastAsia="zh-CN"/>
        </w:rPr>
        <w:t xml:space="preserve">CLI and another CQI without CLI, so that </w:t>
      </w:r>
      <w:proofErr w:type="spellStart"/>
      <w:r w:rsidR="007E03EF">
        <w:rPr>
          <w:rFonts w:eastAsiaTheme="minorEastAsia"/>
          <w:lang w:val="en-GB" w:eastAsia="zh-CN"/>
        </w:rPr>
        <w:t>gNB</w:t>
      </w:r>
      <w:proofErr w:type="spellEnd"/>
      <w:r w:rsidR="007E03EF">
        <w:rPr>
          <w:rFonts w:eastAsiaTheme="minorEastAsia"/>
          <w:lang w:val="en-GB" w:eastAsia="zh-CN"/>
        </w:rPr>
        <w:t xml:space="preserve"> can get the information on CLI level. The benefit and motivation to support L1/L2 CLI measurement and reporting needs more clarifications comparing with existing CSI measurement and reporting.</w:t>
      </w:r>
      <w:r w:rsidR="007E03EF">
        <w:rPr>
          <w:rFonts w:eastAsiaTheme="minorEastAsia" w:hint="eastAsia"/>
          <w:lang w:val="en-GB" w:eastAsia="zh-CN"/>
        </w:rPr>
        <w:t xml:space="preserve"> </w:t>
      </w:r>
    </w:p>
    <w:p w14:paraId="67093846" w14:textId="336281A8" w:rsidR="00823333" w:rsidRDefault="00823333" w:rsidP="00823333">
      <w:pPr>
        <w:pStyle w:val="a8"/>
        <w:jc w:val="both"/>
        <w:rPr>
          <w:b/>
          <w:lang w:eastAsia="zh-CN"/>
        </w:rPr>
      </w:pPr>
      <w:bookmarkStart w:id="25" w:name="_Ref157961363"/>
      <w:r w:rsidRPr="00823333">
        <w:rPr>
          <w:b/>
        </w:rPr>
        <w:t xml:space="preserve">Proposal </w:t>
      </w:r>
      <w:r w:rsidRPr="00823333">
        <w:rPr>
          <w:b/>
        </w:rPr>
        <w:fldChar w:fldCharType="begin"/>
      </w:r>
      <w:r w:rsidRPr="00823333">
        <w:rPr>
          <w:b/>
        </w:rPr>
        <w:instrText xml:space="preserve"> SEQ Proposal \* ARABIC </w:instrText>
      </w:r>
      <w:r w:rsidRPr="00823333">
        <w:rPr>
          <w:b/>
        </w:rPr>
        <w:fldChar w:fldCharType="separate"/>
      </w:r>
      <w:r w:rsidR="00503021">
        <w:rPr>
          <w:b/>
          <w:noProof/>
        </w:rPr>
        <w:t>8</w:t>
      </w:r>
      <w:r w:rsidRPr="00823333">
        <w:rPr>
          <w:b/>
        </w:rPr>
        <w:fldChar w:fldCharType="end"/>
      </w:r>
      <w:r w:rsidRPr="00823333">
        <w:rPr>
          <w:b/>
        </w:rPr>
        <w:t>:</w:t>
      </w:r>
      <w:r w:rsidR="00160755">
        <w:rPr>
          <w:b/>
        </w:rPr>
        <w:t xml:space="preserve"> </w:t>
      </w:r>
      <w:r w:rsidR="00B34D2B" w:rsidRPr="00823333">
        <w:rPr>
          <w:b/>
        </w:rPr>
        <w:t>Compar</w:t>
      </w:r>
      <w:r w:rsidR="00B34D2B">
        <w:rPr>
          <w:b/>
        </w:rPr>
        <w:t>ed</w:t>
      </w:r>
      <w:r w:rsidR="00B34D2B" w:rsidRPr="00823333">
        <w:rPr>
          <w:b/>
        </w:rPr>
        <w:t xml:space="preserve"> </w:t>
      </w:r>
      <w:r w:rsidR="00B34D2B">
        <w:rPr>
          <w:b/>
        </w:rPr>
        <w:t>to</w:t>
      </w:r>
      <w:r w:rsidR="00B34D2B" w:rsidRPr="00823333">
        <w:rPr>
          <w:b/>
        </w:rPr>
        <w:t xml:space="preserve"> </w:t>
      </w:r>
      <w:r w:rsidRPr="00823333">
        <w:rPr>
          <w:b/>
        </w:rPr>
        <w:t xml:space="preserve">L3 UE-to-UE CLI measurement, </w:t>
      </w:r>
      <w:r w:rsidR="007E70A6">
        <w:rPr>
          <w:b/>
        </w:rPr>
        <w:t xml:space="preserve">the </w:t>
      </w:r>
      <w:r w:rsidR="009D3D38">
        <w:rPr>
          <w:b/>
        </w:rPr>
        <w:t>motivation</w:t>
      </w:r>
      <w:r w:rsidR="007E70A6">
        <w:rPr>
          <w:b/>
        </w:rPr>
        <w:t xml:space="preserve"> to</w:t>
      </w:r>
      <w:r w:rsidRPr="00823333">
        <w:rPr>
          <w:b/>
        </w:rPr>
        <w:t xml:space="preserve"> support </w:t>
      </w:r>
      <w:r w:rsidRPr="00823333">
        <w:rPr>
          <w:rFonts w:eastAsiaTheme="minorEastAsia"/>
          <w:b/>
          <w:lang w:eastAsia="zh-CN"/>
        </w:rPr>
        <w:t>L1</w:t>
      </w:r>
      <w:r w:rsidRPr="00823333">
        <w:rPr>
          <w:b/>
          <w:lang w:eastAsia="zh-CN"/>
        </w:rPr>
        <w:t xml:space="preserve"> </w:t>
      </w:r>
      <w:r w:rsidR="00472720" w:rsidRPr="00823333">
        <w:rPr>
          <w:b/>
        </w:rPr>
        <w:t>UE-to-UE</w:t>
      </w:r>
      <w:r w:rsidRPr="00823333">
        <w:rPr>
          <w:b/>
          <w:lang w:eastAsia="zh-CN"/>
        </w:rPr>
        <w:t xml:space="preserve"> CLI measurement</w:t>
      </w:r>
      <w:r w:rsidR="007E70A6">
        <w:rPr>
          <w:b/>
          <w:lang w:eastAsia="zh-CN"/>
        </w:rPr>
        <w:t xml:space="preserve"> needs </w:t>
      </w:r>
      <w:r w:rsidR="009D3D38">
        <w:rPr>
          <w:b/>
          <w:lang w:eastAsia="zh-CN"/>
        </w:rPr>
        <w:t>to be further</w:t>
      </w:r>
      <w:r w:rsidR="007E70A6">
        <w:rPr>
          <w:b/>
          <w:lang w:eastAsia="zh-CN"/>
        </w:rPr>
        <w:t xml:space="preserve"> clarifi</w:t>
      </w:r>
      <w:r w:rsidR="009D3D38">
        <w:rPr>
          <w:b/>
          <w:lang w:eastAsia="zh-CN"/>
        </w:rPr>
        <w:t>ed</w:t>
      </w:r>
      <w:r w:rsidRPr="00823333">
        <w:rPr>
          <w:b/>
          <w:lang w:eastAsia="zh-CN"/>
        </w:rPr>
        <w:t>.</w:t>
      </w:r>
      <w:bookmarkEnd w:id="25"/>
    </w:p>
    <w:p w14:paraId="7ED8223F" w14:textId="09FBDF16" w:rsidR="001F09F3" w:rsidRDefault="007E03EF">
      <w:pPr>
        <w:spacing w:after="120"/>
        <w:jc w:val="both"/>
        <w:rPr>
          <w:szCs w:val="20"/>
        </w:rPr>
      </w:pPr>
      <w:r>
        <w:rPr>
          <w:rFonts w:eastAsiaTheme="minorEastAsia"/>
          <w:lang w:val="en-GB" w:eastAsia="zh-CN"/>
        </w:rPr>
        <w:t>For L1/L2 UE-UE CLI measurement and reporting, i</w:t>
      </w:r>
      <w:r w:rsidR="001F09F3">
        <w:rPr>
          <w:rFonts w:eastAsiaTheme="minorEastAsia"/>
          <w:lang w:val="en-GB" w:eastAsia="zh-CN"/>
        </w:rPr>
        <w:t xml:space="preserve">t was agreed in </w:t>
      </w:r>
      <w:r w:rsidR="002E53D7">
        <w:rPr>
          <w:rFonts w:eastAsiaTheme="minorEastAsia"/>
          <w:lang w:val="en-GB" w:eastAsia="zh-CN"/>
        </w:rPr>
        <w:t>R</w:t>
      </w:r>
      <w:r w:rsidR="002E53D7">
        <w:rPr>
          <w:rFonts w:eastAsiaTheme="minorEastAsia" w:hint="eastAsia"/>
          <w:lang w:val="en-GB" w:eastAsia="zh-CN"/>
        </w:rPr>
        <w:t>el</w:t>
      </w:r>
      <w:r w:rsidR="002E53D7">
        <w:rPr>
          <w:rFonts w:eastAsiaTheme="minorEastAsia"/>
          <w:lang w:val="en-GB" w:eastAsia="zh-CN"/>
        </w:rPr>
        <w:t>-18</w:t>
      </w:r>
      <w:r w:rsidR="001F09F3">
        <w:rPr>
          <w:rFonts w:eastAsiaTheme="minorEastAsia"/>
          <w:lang w:val="en-GB" w:eastAsia="zh-CN"/>
        </w:rPr>
        <w:t xml:space="preserve"> study phase that </w:t>
      </w:r>
      <w:r w:rsidR="005E572B" w:rsidRPr="004E6AF5">
        <w:rPr>
          <w:rFonts w:ascii="Times" w:eastAsia="Malgun Gothic" w:hAnsi="Times"/>
          <w:szCs w:val="20"/>
          <w:lang w:val="en-GB" w:eastAsia="ko-KR"/>
        </w:rPr>
        <w:t>measurement resource for CLI-RSSI measurement as defined in Rel-16 and SRS resource for SRS-RSRP measurement as defined in Rel-</w:t>
      </w:r>
      <w:r w:rsidR="005E572B" w:rsidRPr="004E6AF5">
        <w:rPr>
          <w:rFonts w:ascii="Times" w:eastAsia="Malgun Gothic" w:hAnsi="Times"/>
          <w:szCs w:val="20"/>
          <w:lang w:val="en-GB" w:eastAsia="ko-KR"/>
        </w:rPr>
        <w:lastRenderedPageBreak/>
        <w:t>16 can be considered</w:t>
      </w:r>
      <w:r w:rsidR="005E572B">
        <w:rPr>
          <w:rFonts w:eastAsiaTheme="minorEastAsia"/>
          <w:lang w:val="en-GB" w:eastAsia="zh-CN"/>
        </w:rPr>
        <w:t xml:space="preserve"> and </w:t>
      </w:r>
      <w:r w:rsidR="001F09F3">
        <w:rPr>
          <w:rFonts w:eastAsiaTheme="minorEastAsia"/>
          <w:lang w:val="en-GB" w:eastAsia="zh-CN"/>
        </w:rPr>
        <w:t>using existing CSI framework as a baseline for study.</w:t>
      </w:r>
      <w:r w:rsidR="002E53D7">
        <w:rPr>
          <w:rFonts w:eastAsiaTheme="minorEastAsia"/>
          <w:lang w:val="en-GB" w:eastAsia="zh-CN"/>
        </w:rPr>
        <w:t xml:space="preserve"> However, how to use existing CSI framework is unclear. On</w:t>
      </w:r>
      <w:r w:rsidR="00B71DB0">
        <w:rPr>
          <w:rFonts w:eastAsiaTheme="minorEastAsia"/>
          <w:lang w:val="en-GB" w:eastAsia="zh-CN"/>
        </w:rPr>
        <w:t>e</w:t>
      </w:r>
      <w:r w:rsidR="002E53D7">
        <w:rPr>
          <w:rFonts w:eastAsiaTheme="minorEastAsia"/>
          <w:lang w:val="en-GB" w:eastAsia="zh-CN"/>
        </w:rPr>
        <w:t xml:space="preserve"> important issue is whether new CSI report quantity is in</w:t>
      </w:r>
      <w:r w:rsidR="00B71DB0">
        <w:rPr>
          <w:rFonts w:eastAsiaTheme="minorEastAsia"/>
          <w:lang w:val="en-GB" w:eastAsia="zh-CN"/>
        </w:rPr>
        <w:t xml:space="preserve">troduced or not. Note that if new CSI report quantity is introduced, there are many issues to be discussed and the specification impact will be huge. For example, </w:t>
      </w:r>
      <w:r w:rsidR="009F3487">
        <w:rPr>
          <w:rFonts w:eastAsiaTheme="minorEastAsia"/>
          <w:lang w:val="en-GB" w:eastAsia="zh-CN"/>
        </w:rPr>
        <w:t xml:space="preserve">how to define the </w:t>
      </w:r>
      <w:r w:rsidR="009F3487" w:rsidRPr="009F3487">
        <w:rPr>
          <w:rFonts w:eastAsiaTheme="minorEastAsia"/>
          <w:lang w:val="en-GB" w:eastAsia="zh-CN"/>
        </w:rPr>
        <w:t>UCI bits generation including ordering and multiplexing with other types of UCI</w:t>
      </w:r>
      <w:r w:rsidR="00A20EB8">
        <w:rPr>
          <w:rFonts w:eastAsiaTheme="minorEastAsia"/>
          <w:lang w:val="en-GB" w:eastAsia="zh-CN"/>
        </w:rPr>
        <w:t xml:space="preserve">, </w:t>
      </w:r>
      <w:r w:rsidR="00B71DB0">
        <w:rPr>
          <w:rFonts w:eastAsiaTheme="minorEastAsia"/>
          <w:lang w:val="en-GB" w:eastAsia="zh-CN"/>
        </w:rPr>
        <w:t xml:space="preserve">how to define the priority value, how to define the CPU </w:t>
      </w:r>
      <w:r w:rsidR="00B71DB0" w:rsidRPr="00B71DB0">
        <w:rPr>
          <w:rFonts w:eastAsiaTheme="minorEastAsia"/>
          <w:lang w:val="en-GB" w:eastAsia="zh-CN"/>
        </w:rPr>
        <w:t>occupation</w:t>
      </w:r>
      <w:r w:rsidR="00B71DB0">
        <w:rPr>
          <w:rFonts w:eastAsiaTheme="minorEastAsia"/>
          <w:lang w:val="en-GB" w:eastAsia="zh-CN"/>
        </w:rPr>
        <w:t xml:space="preserve"> rule, how to</w:t>
      </w:r>
      <w:r w:rsidR="009F3487">
        <w:rPr>
          <w:rFonts w:eastAsiaTheme="minorEastAsia"/>
          <w:lang w:val="en-GB" w:eastAsia="zh-CN"/>
        </w:rPr>
        <w:t xml:space="preserve"> define </w:t>
      </w:r>
      <w:r w:rsidR="009F3487" w:rsidRPr="00F54433">
        <w:rPr>
          <w:szCs w:val="20"/>
        </w:rPr>
        <w:t>UCI omission rule</w:t>
      </w:r>
      <w:r w:rsidR="009F3487">
        <w:rPr>
          <w:szCs w:val="20"/>
        </w:rPr>
        <w:t xml:space="preserve"> if </w:t>
      </w:r>
      <w:proofErr w:type="spellStart"/>
      <w:r w:rsidR="009F3487">
        <w:rPr>
          <w:szCs w:val="20"/>
        </w:rPr>
        <w:t>subband</w:t>
      </w:r>
      <w:proofErr w:type="spellEnd"/>
      <w:r w:rsidR="009F3487">
        <w:rPr>
          <w:szCs w:val="20"/>
        </w:rPr>
        <w:t xml:space="preserve"> CLI is al</w:t>
      </w:r>
      <w:r w:rsidR="000465FD">
        <w:rPr>
          <w:szCs w:val="20"/>
        </w:rPr>
        <w:t>s</w:t>
      </w:r>
      <w:r w:rsidR="009F3487">
        <w:rPr>
          <w:szCs w:val="20"/>
        </w:rPr>
        <w:t>o supported, how to define timeline and related UE behaviors etc.</w:t>
      </w:r>
    </w:p>
    <w:p w14:paraId="05EEFE66" w14:textId="26C91AF3" w:rsidR="007D440B" w:rsidRDefault="007D440B" w:rsidP="00756542">
      <w:pPr>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our view, </w:t>
      </w:r>
      <w:r w:rsidR="007E03EF">
        <w:rPr>
          <w:rFonts w:eastAsiaTheme="minorEastAsia" w:hint="eastAsia"/>
          <w:lang w:val="en-GB" w:eastAsia="zh-CN"/>
        </w:rPr>
        <w:t>e</w:t>
      </w:r>
      <w:r>
        <w:rPr>
          <w:rFonts w:eastAsiaTheme="minorEastAsia"/>
          <w:lang w:val="en-GB" w:eastAsia="zh-CN"/>
        </w:rPr>
        <w:t>xiting CSI report quantity</w:t>
      </w:r>
      <w:r w:rsidR="001E4CAC">
        <w:rPr>
          <w:rFonts w:eastAsiaTheme="minorEastAsia"/>
          <w:lang w:val="en-GB" w:eastAsia="zh-CN"/>
        </w:rPr>
        <w:t>,</w:t>
      </w:r>
      <w:r>
        <w:rPr>
          <w:rFonts w:eastAsiaTheme="minorEastAsia"/>
          <w:lang w:val="en-GB" w:eastAsia="zh-CN"/>
        </w:rPr>
        <w:t xml:space="preserve"> </w:t>
      </w:r>
      <w:r w:rsidR="007E03EF">
        <w:rPr>
          <w:rFonts w:eastAsiaTheme="minorEastAsia"/>
          <w:lang w:val="en-GB" w:eastAsia="zh-CN"/>
        </w:rPr>
        <w:t xml:space="preserve">such as CQI, L1-RSRP, L1-SINR etc. </w:t>
      </w:r>
      <w:r>
        <w:rPr>
          <w:rFonts w:eastAsiaTheme="minorEastAsia"/>
          <w:lang w:val="en-GB" w:eastAsia="zh-CN"/>
        </w:rPr>
        <w:t xml:space="preserve">can be </w:t>
      </w:r>
      <w:r w:rsidR="007E03EF">
        <w:rPr>
          <w:rFonts w:eastAsiaTheme="minorEastAsia" w:hint="eastAsia"/>
          <w:lang w:val="en-GB" w:eastAsia="zh-CN"/>
        </w:rPr>
        <w:t>re</w:t>
      </w:r>
      <w:r>
        <w:rPr>
          <w:rFonts w:eastAsiaTheme="minorEastAsia"/>
          <w:lang w:val="en-GB" w:eastAsia="zh-CN"/>
        </w:rPr>
        <w:t xml:space="preserve">used </w:t>
      </w:r>
      <w:r w:rsidR="00F37B96">
        <w:rPr>
          <w:rFonts w:eastAsiaTheme="minorEastAsia"/>
          <w:lang w:val="en-GB" w:eastAsia="zh-CN"/>
        </w:rPr>
        <w:t xml:space="preserve">even </w:t>
      </w:r>
      <w:r w:rsidR="007E03EF">
        <w:rPr>
          <w:rFonts w:eastAsiaTheme="minorEastAsia" w:hint="eastAsia"/>
          <w:lang w:val="en-GB" w:eastAsia="zh-CN"/>
        </w:rPr>
        <w:t>if</w:t>
      </w:r>
      <w:r w:rsidR="007E03EF">
        <w:rPr>
          <w:rFonts w:eastAsiaTheme="minorEastAsia"/>
          <w:lang w:val="en-GB" w:eastAsia="zh-CN"/>
        </w:rPr>
        <w:t xml:space="preserve"> L1/L2 UE-UE CLI measurement and reporting</w:t>
      </w:r>
      <w:r w:rsidR="00F37B96">
        <w:rPr>
          <w:rFonts w:eastAsiaTheme="minorEastAsia"/>
          <w:lang w:val="en-GB" w:eastAsia="zh-CN"/>
        </w:rPr>
        <w:t xml:space="preserve"> is supported</w:t>
      </w:r>
      <w:r>
        <w:rPr>
          <w:rFonts w:eastAsiaTheme="minorEastAsia"/>
          <w:lang w:val="en-GB" w:eastAsia="zh-CN"/>
        </w:rPr>
        <w:t>.</w:t>
      </w:r>
      <w:r w:rsidR="007E03EF" w:rsidRPr="007E03EF">
        <w:rPr>
          <w:rFonts w:eastAsiaTheme="minorEastAsia"/>
          <w:lang w:val="en-GB" w:eastAsia="zh-CN"/>
        </w:rPr>
        <w:t xml:space="preserve"> </w:t>
      </w:r>
      <w:r>
        <w:rPr>
          <w:rFonts w:eastAsiaTheme="minorEastAsia"/>
          <w:lang w:val="en-GB" w:eastAsia="zh-CN"/>
        </w:rPr>
        <w:t xml:space="preserve">For example, </w:t>
      </w:r>
      <w:proofErr w:type="spellStart"/>
      <w:r>
        <w:rPr>
          <w:rFonts w:eastAsiaTheme="minorEastAsia"/>
          <w:lang w:val="en-GB" w:eastAsia="zh-CN"/>
        </w:rPr>
        <w:t>gNB</w:t>
      </w:r>
      <w:proofErr w:type="spellEnd"/>
      <w:r w:rsidR="001E4CAC">
        <w:rPr>
          <w:rFonts w:eastAsiaTheme="minorEastAsia"/>
          <w:lang w:val="en-GB" w:eastAsia="zh-CN"/>
        </w:rPr>
        <w:t xml:space="preserve"> can configure a UE to measure and report CQI where</w:t>
      </w:r>
      <w:r>
        <w:rPr>
          <w:rFonts w:eastAsiaTheme="minorEastAsia"/>
          <w:lang w:val="en-GB" w:eastAsia="zh-CN"/>
        </w:rPr>
        <w:t xml:space="preserve"> SRS-resource</w:t>
      </w:r>
      <w:r w:rsidR="001E4CAC">
        <w:rPr>
          <w:rFonts w:eastAsiaTheme="minorEastAsia"/>
          <w:lang w:val="en-GB" w:eastAsia="zh-CN"/>
        </w:rPr>
        <w:t xml:space="preserve"> is configured</w:t>
      </w:r>
      <w:r>
        <w:rPr>
          <w:rFonts w:eastAsiaTheme="minorEastAsia"/>
          <w:lang w:val="en-GB" w:eastAsia="zh-CN"/>
        </w:rPr>
        <w:t xml:space="preserve"> </w:t>
      </w:r>
      <w:r w:rsidR="008D3A07">
        <w:rPr>
          <w:rFonts w:eastAsiaTheme="minorEastAsia"/>
          <w:lang w:val="en-GB" w:eastAsia="zh-CN"/>
        </w:rPr>
        <w:t>in</w:t>
      </w:r>
      <w:r w:rsidR="00A20EB8">
        <w:rPr>
          <w:rFonts w:eastAsiaTheme="minorEastAsia"/>
          <w:lang w:val="en-GB" w:eastAsia="zh-CN"/>
        </w:rPr>
        <w:t xml:space="preserve"> </w:t>
      </w:r>
      <w:r w:rsidR="007E03EF">
        <w:rPr>
          <w:rFonts w:eastAsiaTheme="minorEastAsia"/>
          <w:lang w:val="en-GB" w:eastAsia="zh-CN"/>
        </w:rPr>
        <w:t xml:space="preserve">CSI-IM resource for interference measurement, </w:t>
      </w:r>
      <w:r w:rsidR="001E4CAC">
        <w:rPr>
          <w:rFonts w:eastAsiaTheme="minorEastAsia"/>
          <w:lang w:val="en-GB" w:eastAsia="zh-CN"/>
        </w:rPr>
        <w:t xml:space="preserve">and the </w:t>
      </w:r>
      <w:r w:rsidR="007E03EF">
        <w:rPr>
          <w:rFonts w:eastAsiaTheme="minorEastAsia"/>
          <w:lang w:val="en-GB" w:eastAsia="zh-CN"/>
        </w:rPr>
        <w:t xml:space="preserve">SRS resource can be configured in UL </w:t>
      </w:r>
      <w:proofErr w:type="spellStart"/>
      <w:r w:rsidR="007E03EF">
        <w:rPr>
          <w:rFonts w:eastAsiaTheme="minorEastAsia"/>
          <w:lang w:val="en-GB" w:eastAsia="zh-CN"/>
        </w:rPr>
        <w:t>subband</w:t>
      </w:r>
      <w:proofErr w:type="spellEnd"/>
      <w:r w:rsidR="007E03EF">
        <w:rPr>
          <w:rFonts w:eastAsiaTheme="minorEastAsia"/>
          <w:lang w:val="en-GB" w:eastAsia="zh-CN"/>
        </w:rPr>
        <w:t xml:space="preserve"> or DL </w:t>
      </w:r>
      <w:proofErr w:type="spellStart"/>
      <w:r w:rsidR="007E03EF">
        <w:rPr>
          <w:rFonts w:eastAsiaTheme="minorEastAsia"/>
          <w:lang w:val="en-GB" w:eastAsia="zh-CN"/>
        </w:rPr>
        <w:t>subband</w:t>
      </w:r>
      <w:proofErr w:type="spellEnd"/>
      <w:r w:rsidR="007E03EF">
        <w:rPr>
          <w:rFonts w:eastAsiaTheme="minorEastAsia"/>
          <w:lang w:val="en-GB" w:eastAsia="zh-CN"/>
        </w:rPr>
        <w:t>, and the C</w:t>
      </w:r>
      <w:r w:rsidR="001E4CAC">
        <w:rPr>
          <w:rFonts w:eastAsiaTheme="minorEastAsia"/>
          <w:lang w:val="en-GB" w:eastAsia="zh-CN"/>
        </w:rPr>
        <w:t xml:space="preserve">QI </w:t>
      </w:r>
      <w:r w:rsidR="007E03EF">
        <w:rPr>
          <w:rFonts w:eastAsiaTheme="minorEastAsia"/>
          <w:lang w:val="en-GB" w:eastAsia="zh-CN"/>
        </w:rPr>
        <w:t>report is also associated with a</w:t>
      </w:r>
      <w:r w:rsidR="001E4CAC">
        <w:rPr>
          <w:rFonts w:eastAsiaTheme="minorEastAsia"/>
          <w:lang w:val="en-GB" w:eastAsia="zh-CN"/>
        </w:rPr>
        <w:t>n</w:t>
      </w:r>
      <w:r w:rsidR="007E03EF">
        <w:rPr>
          <w:rFonts w:eastAsiaTheme="minorEastAsia"/>
          <w:lang w:val="en-GB" w:eastAsia="zh-CN"/>
        </w:rPr>
        <w:t xml:space="preserve"> NZP-CSI resource for channel measurement in DL </w:t>
      </w:r>
      <w:proofErr w:type="spellStart"/>
      <w:r w:rsidR="007E03EF">
        <w:rPr>
          <w:rFonts w:eastAsiaTheme="minorEastAsia"/>
          <w:lang w:val="en-GB" w:eastAsia="zh-CN"/>
        </w:rPr>
        <w:t>subband</w:t>
      </w:r>
      <w:proofErr w:type="spellEnd"/>
      <w:r w:rsidR="00830EF0">
        <w:rPr>
          <w:rFonts w:eastAsiaTheme="minorEastAsia"/>
          <w:lang w:val="en-GB" w:eastAsia="zh-CN"/>
        </w:rPr>
        <w:t>.</w:t>
      </w:r>
      <w:r w:rsidR="008D3A07">
        <w:rPr>
          <w:rFonts w:eastAsiaTheme="minorEastAsia"/>
          <w:lang w:val="en-GB" w:eastAsia="zh-CN"/>
        </w:rPr>
        <w:t xml:space="preserve"> Another example is that SRS-resource is configured as reference signal for L1-RSRP measurement and reporting where the SRS resource can be configured in UL </w:t>
      </w:r>
      <w:proofErr w:type="spellStart"/>
      <w:r w:rsidR="008D3A07">
        <w:rPr>
          <w:rFonts w:eastAsiaTheme="minorEastAsia"/>
          <w:lang w:val="en-GB" w:eastAsia="zh-CN"/>
        </w:rPr>
        <w:t>subband</w:t>
      </w:r>
      <w:proofErr w:type="spellEnd"/>
      <w:r w:rsidR="008D3A07">
        <w:rPr>
          <w:rFonts w:eastAsiaTheme="minorEastAsia"/>
          <w:lang w:val="en-GB" w:eastAsia="zh-CN"/>
        </w:rPr>
        <w:t>.</w:t>
      </w:r>
    </w:p>
    <w:tbl>
      <w:tblPr>
        <w:tblStyle w:val="ab"/>
        <w:tblW w:w="0" w:type="auto"/>
        <w:tblLook w:val="04A0" w:firstRow="1" w:lastRow="0" w:firstColumn="1" w:lastColumn="0" w:noHBand="0" w:noVBand="1"/>
      </w:tblPr>
      <w:tblGrid>
        <w:gridCol w:w="9060"/>
      </w:tblGrid>
      <w:tr w:rsidR="005E572B" w14:paraId="5B6C043B" w14:textId="77777777" w:rsidTr="005E572B">
        <w:tc>
          <w:tcPr>
            <w:tcW w:w="9060" w:type="dxa"/>
          </w:tcPr>
          <w:p w14:paraId="59EB202D" w14:textId="77777777" w:rsidR="005E572B" w:rsidRPr="004E6AF5" w:rsidRDefault="005E572B" w:rsidP="005E572B">
            <w:pPr>
              <w:rPr>
                <w:rFonts w:ascii="Times" w:eastAsia="Batang" w:hAnsi="Times"/>
                <w:b/>
                <w:bCs/>
                <w:highlight w:val="green"/>
                <w:lang w:eastAsia="ko-KR"/>
              </w:rPr>
            </w:pPr>
            <w:r w:rsidRPr="004E6AF5">
              <w:rPr>
                <w:rFonts w:ascii="Times" w:eastAsia="Batang" w:hAnsi="Times"/>
                <w:b/>
                <w:bCs/>
                <w:highlight w:val="green"/>
                <w:lang w:eastAsia="ko-KR"/>
              </w:rPr>
              <w:t>Agreement</w:t>
            </w:r>
          </w:p>
          <w:p w14:paraId="2C3E48E6" w14:textId="77777777" w:rsidR="005E572B" w:rsidRPr="004E6AF5" w:rsidRDefault="005E572B" w:rsidP="005E572B">
            <w:pPr>
              <w:rPr>
                <w:rFonts w:ascii="Times" w:eastAsia="Malgun Gothic" w:hAnsi="Times"/>
                <w:sz w:val="36"/>
                <w:szCs w:val="36"/>
                <w:lang w:val="en-GB" w:eastAsia="ko-KR"/>
              </w:rPr>
            </w:pPr>
            <w:r w:rsidRPr="004E6AF5">
              <w:rPr>
                <w:rFonts w:ascii="Times" w:eastAsia="Malgun Gothic" w:hAnsi="Times"/>
                <w:szCs w:val="20"/>
                <w:lang w:val="en-GB"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6C7F5E44" w14:textId="77777777" w:rsidR="005E572B" w:rsidRPr="004E6AF5" w:rsidRDefault="005E572B" w:rsidP="005E572B">
            <w:pPr>
              <w:rPr>
                <w:rFonts w:ascii="Times" w:eastAsia="Batang" w:hAnsi="Times"/>
                <w:lang w:val="en-GB" w:eastAsia="ko-KR"/>
              </w:rPr>
            </w:pPr>
          </w:p>
          <w:p w14:paraId="6D50582D" w14:textId="77777777" w:rsidR="005E572B" w:rsidRPr="004E6AF5" w:rsidRDefault="005E572B" w:rsidP="005E572B">
            <w:pPr>
              <w:rPr>
                <w:rFonts w:ascii="Times" w:eastAsia="Batang" w:hAnsi="Times"/>
                <w:b/>
                <w:bCs/>
                <w:highlight w:val="green"/>
                <w:lang w:eastAsia="ko-KR"/>
              </w:rPr>
            </w:pPr>
            <w:r w:rsidRPr="004E6AF5">
              <w:rPr>
                <w:rFonts w:ascii="Times" w:eastAsia="Batang" w:hAnsi="Times"/>
                <w:b/>
                <w:bCs/>
                <w:highlight w:val="green"/>
                <w:lang w:eastAsia="ko-KR"/>
              </w:rPr>
              <w:t>Agreement</w:t>
            </w:r>
          </w:p>
          <w:p w14:paraId="3E53B1C1" w14:textId="77777777" w:rsidR="005E572B" w:rsidRPr="004E6AF5" w:rsidRDefault="005E572B" w:rsidP="005E572B">
            <w:pPr>
              <w:rPr>
                <w:rFonts w:ascii="Times" w:eastAsia="Malgun Gothic" w:hAnsi="Times"/>
                <w:szCs w:val="20"/>
                <w:lang w:val="en-GB" w:eastAsia="ko-KR"/>
              </w:rPr>
            </w:pPr>
            <w:r w:rsidRPr="004E6AF5">
              <w:rPr>
                <w:rFonts w:ascii="Times" w:eastAsia="Malgun Gothic" w:hAnsi="Times"/>
                <w:szCs w:val="20"/>
                <w:lang w:val="en-GB" w:eastAsia="ko-KR"/>
              </w:rPr>
              <w:t>For L1/L2 based UE-to-UE co-channel CLI measurement and reporting mechanism, study the following measurement and report framework.</w:t>
            </w:r>
          </w:p>
          <w:p w14:paraId="2BD7193F" w14:textId="77777777" w:rsidR="005E572B" w:rsidRPr="004E6AF5" w:rsidRDefault="005E572B" w:rsidP="005E572B">
            <w:pPr>
              <w:numPr>
                <w:ilvl w:val="0"/>
                <w:numId w:val="27"/>
              </w:numPr>
              <w:suppressAutoHyphens/>
              <w:rPr>
                <w:rFonts w:ascii="Times" w:eastAsia="Malgun Gothic" w:hAnsi="Times"/>
                <w:szCs w:val="20"/>
                <w:lang w:val="en-GB" w:eastAsia="ko-KR"/>
              </w:rPr>
            </w:pPr>
            <w:r w:rsidRPr="004E6AF5">
              <w:rPr>
                <w:rFonts w:ascii="Times" w:eastAsia="Malgun Gothic" w:hAnsi="Times"/>
                <w:szCs w:val="20"/>
                <w:lang w:val="en-GB" w:eastAsia="ko-KR"/>
              </w:rPr>
              <w:t>Use existing CSI framework as the baseline.</w:t>
            </w:r>
          </w:p>
          <w:p w14:paraId="6F1D8B0A" w14:textId="3E3478AA" w:rsidR="005E572B" w:rsidRPr="001E4CAC" w:rsidRDefault="005E572B" w:rsidP="00756542">
            <w:pPr>
              <w:numPr>
                <w:ilvl w:val="0"/>
                <w:numId w:val="27"/>
              </w:numPr>
              <w:suppressAutoHyphens/>
              <w:rPr>
                <w:rFonts w:eastAsiaTheme="minorEastAsia"/>
                <w:lang w:val="en-GB" w:eastAsia="zh-CN"/>
              </w:rPr>
            </w:pPr>
            <w:r w:rsidRPr="004E6AF5">
              <w:rPr>
                <w:rFonts w:ascii="Times" w:eastAsia="Malgun Gothic" w:hAnsi="Times"/>
                <w:szCs w:val="20"/>
                <w:lang w:val="en-GB" w:eastAsia="ko-KR"/>
              </w:rPr>
              <w:t>Others are not precluded.</w:t>
            </w:r>
          </w:p>
        </w:tc>
      </w:tr>
    </w:tbl>
    <w:p w14:paraId="0D743293" w14:textId="11F7121E" w:rsidR="00AD2899" w:rsidRPr="00756542" w:rsidRDefault="00AD2899" w:rsidP="00756542">
      <w:pPr>
        <w:spacing w:before="120" w:after="120"/>
        <w:jc w:val="both"/>
        <w:rPr>
          <w:rFonts w:eastAsia="MS Mincho"/>
          <w:b/>
          <w:szCs w:val="20"/>
          <w:u w:val="single"/>
        </w:rPr>
      </w:pPr>
      <w:r w:rsidRPr="00756542">
        <w:rPr>
          <w:rFonts w:eastAsia="MS Mincho"/>
          <w:b/>
          <w:szCs w:val="20"/>
          <w:u w:val="single"/>
        </w:rPr>
        <w:t>Coordinated scheduling in time and/or frequency</w:t>
      </w:r>
    </w:p>
    <w:p w14:paraId="02F2F96D" w14:textId="3F99E1B2" w:rsidR="00EF55B1" w:rsidRDefault="00EF55B1">
      <w:pPr>
        <w:jc w:val="both"/>
        <w:rPr>
          <w:rFonts w:eastAsiaTheme="minorEastAsia"/>
          <w:lang w:val="en-GB" w:eastAsia="zh-CN"/>
        </w:rPr>
      </w:pPr>
      <w:r>
        <w:rPr>
          <w:rFonts w:eastAsiaTheme="minorEastAsia"/>
          <w:lang w:val="en-GB" w:eastAsia="zh-CN"/>
        </w:rPr>
        <w:t xml:space="preserve">Note that </w:t>
      </w:r>
      <w:r w:rsidRPr="00EF55B1">
        <w:rPr>
          <w:rFonts w:eastAsiaTheme="minorEastAsia"/>
          <w:lang w:val="en-GB" w:eastAsia="zh-CN"/>
        </w:rPr>
        <w:t xml:space="preserve">coordinated scheduling for time/frequency resources between </w:t>
      </w:r>
      <w:proofErr w:type="spellStart"/>
      <w:r w:rsidRPr="00EF55B1">
        <w:rPr>
          <w:rFonts w:eastAsiaTheme="minorEastAsia"/>
          <w:lang w:val="en-GB" w:eastAsia="zh-CN"/>
        </w:rPr>
        <w:t>gNBs</w:t>
      </w:r>
      <w:proofErr w:type="spellEnd"/>
      <w:r w:rsidRPr="00EF55B1">
        <w:rPr>
          <w:rFonts w:eastAsiaTheme="minorEastAsia"/>
          <w:lang w:val="en-GB" w:eastAsia="zh-CN"/>
        </w:rPr>
        <w:t xml:space="preserve"> is also beneficial for UE-to-UE co-channel CLI handling. </w:t>
      </w:r>
      <w:r>
        <w:rPr>
          <w:rFonts w:eastAsiaTheme="minorEastAsia"/>
          <w:lang w:val="en-GB" w:eastAsia="zh-CN"/>
        </w:rPr>
        <w:t>As proposed above, c</w:t>
      </w:r>
      <w:r w:rsidRPr="00EF55B1">
        <w:rPr>
          <w:rFonts w:eastAsiaTheme="minorEastAsia"/>
          <w:lang w:val="en-GB" w:eastAsia="zh-CN"/>
        </w:rPr>
        <w:t xml:space="preserve">oordination on SBFD configuration between </w:t>
      </w:r>
      <w:proofErr w:type="spellStart"/>
      <w:r w:rsidRPr="00EF55B1">
        <w:rPr>
          <w:rFonts w:eastAsiaTheme="minorEastAsia"/>
          <w:lang w:val="en-GB" w:eastAsia="zh-CN"/>
        </w:rPr>
        <w:t>gNBs</w:t>
      </w:r>
      <w:proofErr w:type="spellEnd"/>
      <w:r w:rsidRPr="00EF55B1">
        <w:rPr>
          <w:rFonts w:eastAsiaTheme="minorEastAsia"/>
          <w:lang w:val="en-GB" w:eastAsia="zh-CN"/>
        </w:rPr>
        <w:t xml:space="preserve"> can be considered in NR Rel-19.</w:t>
      </w:r>
    </w:p>
    <w:p w14:paraId="0CE8D268" w14:textId="4A27360E" w:rsidR="00A11BAE" w:rsidRDefault="00A11BAE">
      <w:pPr>
        <w:pStyle w:val="a8"/>
        <w:jc w:val="both"/>
        <w:rPr>
          <w:b/>
          <w:lang w:eastAsia="zh-CN"/>
        </w:rPr>
      </w:pPr>
      <w:bookmarkStart w:id="26" w:name="_Ref159232429"/>
      <w:r w:rsidRPr="006136A1">
        <w:rPr>
          <w:b/>
          <w:lang w:eastAsia="zh-CN"/>
        </w:rPr>
        <w:t xml:space="preserve">Proposal </w:t>
      </w:r>
      <w:r w:rsidRPr="006136A1">
        <w:rPr>
          <w:b/>
          <w:lang w:eastAsia="zh-CN"/>
        </w:rPr>
        <w:fldChar w:fldCharType="begin"/>
      </w:r>
      <w:r w:rsidRPr="006136A1">
        <w:rPr>
          <w:b/>
          <w:lang w:eastAsia="zh-CN"/>
        </w:rPr>
        <w:instrText xml:space="preserve"> SEQ Proposal \* ARABIC </w:instrText>
      </w:r>
      <w:r w:rsidRPr="006136A1">
        <w:rPr>
          <w:b/>
          <w:lang w:eastAsia="zh-CN"/>
        </w:rPr>
        <w:fldChar w:fldCharType="separate"/>
      </w:r>
      <w:r w:rsidR="00503021">
        <w:rPr>
          <w:b/>
          <w:noProof/>
          <w:lang w:eastAsia="zh-CN"/>
        </w:rPr>
        <w:t>9</w:t>
      </w:r>
      <w:r w:rsidRPr="006136A1">
        <w:rPr>
          <w:b/>
          <w:lang w:eastAsia="zh-CN"/>
        </w:rPr>
        <w:fldChar w:fldCharType="end"/>
      </w:r>
      <w:r w:rsidRPr="006136A1">
        <w:rPr>
          <w:b/>
          <w:lang w:eastAsia="zh-CN"/>
        </w:rPr>
        <w:t xml:space="preserve">: Coordination on SBFD configuration between </w:t>
      </w:r>
      <w:proofErr w:type="spellStart"/>
      <w:r w:rsidRPr="006136A1">
        <w:rPr>
          <w:b/>
          <w:lang w:eastAsia="zh-CN"/>
        </w:rPr>
        <w:t>gNBs</w:t>
      </w:r>
      <w:proofErr w:type="spellEnd"/>
      <w:r w:rsidRPr="006136A1">
        <w:rPr>
          <w:b/>
          <w:lang w:eastAsia="zh-CN"/>
        </w:rPr>
        <w:t xml:space="preserve"> can be considered for UE-to-UE co-channel CLI handling.</w:t>
      </w:r>
      <w:bookmarkEnd w:id="26"/>
    </w:p>
    <w:p w14:paraId="5231A5EB" w14:textId="698BFB66" w:rsidR="00AD2899" w:rsidRPr="00756542" w:rsidRDefault="00AD2899" w:rsidP="00756542">
      <w:pPr>
        <w:pStyle w:val="a1"/>
        <w:rPr>
          <w:rFonts w:eastAsiaTheme="minorEastAsia"/>
          <w:b/>
          <w:u w:val="single"/>
          <w:lang w:eastAsia="zh-CN"/>
        </w:rPr>
      </w:pPr>
      <w:r w:rsidRPr="005E5C47">
        <w:rPr>
          <w:rFonts w:hint="eastAsia"/>
          <w:b/>
          <w:szCs w:val="20"/>
          <w:u w:val="single"/>
        </w:rPr>
        <w:t>U</w:t>
      </w:r>
      <w:r w:rsidRPr="005E5C47">
        <w:rPr>
          <w:b/>
          <w:szCs w:val="20"/>
          <w:u w:val="single"/>
        </w:rPr>
        <w:t>E-to-UE co-channel CLI measurement and reporting</w:t>
      </w:r>
    </w:p>
    <w:p w14:paraId="46DF409D" w14:textId="77777777" w:rsidR="00AD2899" w:rsidRDefault="0061670B" w:rsidP="00AD2899">
      <w:pPr>
        <w:spacing w:beforeLines="50" w:before="120" w:afterLines="50" w:after="120"/>
        <w:rPr>
          <w:rFonts w:eastAsia="等线"/>
          <w:szCs w:val="20"/>
          <w:lang w:val="en-GB"/>
        </w:rPr>
      </w:pPr>
      <w:r w:rsidRPr="0061670B">
        <w:rPr>
          <w:rFonts w:eastAsia="等线"/>
          <w:szCs w:val="20"/>
          <w:lang w:val="en-GB"/>
        </w:rPr>
        <w:t xml:space="preserve">For </w:t>
      </w:r>
      <w:r w:rsidR="007E70A6" w:rsidRPr="0051315A">
        <w:rPr>
          <w:rFonts w:eastAsia="宋体"/>
        </w:rPr>
        <w:t>UE-to-UE</w:t>
      </w:r>
      <w:r w:rsidR="007E70A6" w:rsidRPr="007E70A6">
        <w:t xml:space="preserve"> </w:t>
      </w:r>
      <w:r w:rsidR="007E70A6" w:rsidRPr="007E70A6">
        <w:rPr>
          <w:rFonts w:eastAsia="等线"/>
          <w:szCs w:val="20"/>
          <w:lang w:val="en-GB"/>
        </w:rPr>
        <w:t>co-channel</w:t>
      </w:r>
      <w:r w:rsidRPr="0061670B">
        <w:rPr>
          <w:rFonts w:eastAsia="等线"/>
          <w:szCs w:val="20"/>
          <w:lang w:val="en-GB"/>
        </w:rPr>
        <w:t xml:space="preserve"> inter-</w:t>
      </w:r>
      <w:proofErr w:type="spellStart"/>
      <w:r w:rsidRPr="0061670B">
        <w:rPr>
          <w:rFonts w:eastAsia="等线"/>
          <w:szCs w:val="20"/>
          <w:lang w:val="en-GB"/>
        </w:rPr>
        <w:t>subband</w:t>
      </w:r>
      <w:proofErr w:type="spellEnd"/>
      <w:r w:rsidRPr="0061670B">
        <w:rPr>
          <w:rFonts w:eastAsia="等线"/>
          <w:szCs w:val="20"/>
          <w:lang w:val="en-GB"/>
        </w:rPr>
        <w:t xml:space="preserve"> CLI measurement</w:t>
      </w:r>
      <w:r w:rsidR="001D4620">
        <w:rPr>
          <w:rFonts w:eastAsia="等线"/>
          <w:szCs w:val="20"/>
          <w:lang w:val="en-GB"/>
        </w:rPr>
        <w:t xml:space="preserve"> for SBFD</w:t>
      </w:r>
      <w:r w:rsidRPr="0061670B">
        <w:rPr>
          <w:rFonts w:eastAsia="等线"/>
          <w:szCs w:val="20"/>
          <w:lang w:val="en-GB"/>
        </w:rPr>
        <w:t xml:space="preserve">, the following </w:t>
      </w:r>
      <w:r w:rsidR="00AD2899">
        <w:rPr>
          <w:rFonts w:eastAsia="等线"/>
          <w:szCs w:val="20"/>
          <w:lang w:val="en-GB"/>
        </w:rPr>
        <w:t>agreement was made in last meeting.</w:t>
      </w:r>
    </w:p>
    <w:p w14:paraId="7DBE9D93" w14:textId="77777777" w:rsidR="00AD2899" w:rsidRPr="006177EF" w:rsidRDefault="00AD2899" w:rsidP="00AD2899">
      <w:pPr>
        <w:rPr>
          <w:b/>
          <w:szCs w:val="20"/>
          <w:highlight w:val="green"/>
        </w:rPr>
      </w:pPr>
      <w:r w:rsidRPr="006177EF">
        <w:rPr>
          <w:b/>
          <w:szCs w:val="20"/>
          <w:highlight w:val="green"/>
        </w:rPr>
        <w:t>Agreement</w:t>
      </w:r>
    </w:p>
    <w:p w14:paraId="14B008BD" w14:textId="77777777" w:rsidR="00AD2899" w:rsidRPr="006177EF" w:rsidRDefault="00AD2899" w:rsidP="00756542">
      <w:pPr>
        <w:tabs>
          <w:tab w:val="left" w:pos="0"/>
        </w:tabs>
        <w:contextualSpacing/>
        <w:jc w:val="both"/>
        <w:rPr>
          <w:szCs w:val="20"/>
        </w:rPr>
      </w:pPr>
      <w:r w:rsidRPr="006177EF">
        <w:rPr>
          <w:rFonts w:eastAsia="宋体"/>
          <w:szCs w:val="20"/>
        </w:rPr>
        <w:t xml:space="preserve">For SBFD aware UEs, CLI measurements is performed within the active DL BWP and the </w:t>
      </w:r>
      <w:r w:rsidRPr="006177EF">
        <w:rPr>
          <w:szCs w:val="20"/>
        </w:rPr>
        <w:t>following can be considered</w:t>
      </w:r>
    </w:p>
    <w:p w14:paraId="404C09B6" w14:textId="77777777" w:rsidR="00AD2899" w:rsidRPr="006177EF" w:rsidRDefault="00AD2899" w:rsidP="00756542">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Method#1: UE measures RSSI within DL </w:t>
      </w:r>
      <w:proofErr w:type="spellStart"/>
      <w:r w:rsidRPr="006177EF">
        <w:rPr>
          <w:rFonts w:ascii="Times New Roman" w:hAnsi="Times New Roman"/>
          <w:sz w:val="20"/>
          <w:szCs w:val="20"/>
        </w:rPr>
        <w:t>subband</w:t>
      </w:r>
      <w:proofErr w:type="spellEnd"/>
    </w:p>
    <w:p w14:paraId="401D56CC" w14:textId="77777777" w:rsidR="00AD2899" w:rsidRPr="006177EF" w:rsidRDefault="00AD2899" w:rsidP="00756542">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Method#2: UE measures RSRP of aggressor UE within UL </w:t>
      </w:r>
      <w:proofErr w:type="spellStart"/>
      <w:r w:rsidRPr="006177EF">
        <w:rPr>
          <w:rFonts w:ascii="Times New Roman" w:hAnsi="Times New Roman"/>
          <w:sz w:val="20"/>
          <w:szCs w:val="20"/>
        </w:rPr>
        <w:t>subband</w:t>
      </w:r>
      <w:proofErr w:type="spellEnd"/>
    </w:p>
    <w:p w14:paraId="4097951E" w14:textId="77777777" w:rsidR="00AD2899" w:rsidRPr="006177EF" w:rsidRDefault="00AD2899" w:rsidP="00756542">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 xml:space="preserve">Method#3: UE measures RSSI within UL </w:t>
      </w:r>
      <w:proofErr w:type="spellStart"/>
      <w:r w:rsidRPr="006177EF">
        <w:rPr>
          <w:rFonts w:ascii="Times New Roman" w:hAnsi="Times New Roman"/>
          <w:sz w:val="20"/>
          <w:szCs w:val="20"/>
        </w:rPr>
        <w:t>subband</w:t>
      </w:r>
      <w:proofErr w:type="spellEnd"/>
    </w:p>
    <w:p w14:paraId="124084E8" w14:textId="77777777" w:rsidR="00AD2899" w:rsidRPr="006177EF" w:rsidRDefault="00AD2899" w:rsidP="00756542">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Method#4: UE measures RSSI within guard band, if guard band exists</w:t>
      </w:r>
    </w:p>
    <w:p w14:paraId="50376610" w14:textId="77777777" w:rsidR="00AD2899" w:rsidRPr="006177EF" w:rsidRDefault="00AD2899" w:rsidP="00756542">
      <w:pPr>
        <w:jc w:val="both"/>
        <w:rPr>
          <w:szCs w:val="20"/>
        </w:rPr>
      </w:pPr>
      <w:r w:rsidRPr="006177EF">
        <w:rPr>
          <w:szCs w:val="20"/>
        </w:rPr>
        <w:t xml:space="preserve">Note: If DL </w:t>
      </w:r>
      <w:proofErr w:type="spellStart"/>
      <w:r w:rsidRPr="006177EF">
        <w:rPr>
          <w:szCs w:val="20"/>
        </w:rPr>
        <w:t>subband</w:t>
      </w:r>
      <w:proofErr w:type="spellEnd"/>
      <w:r w:rsidRPr="006177EF">
        <w:rPr>
          <w:szCs w:val="20"/>
        </w:rPr>
        <w:t xml:space="preserve">, UL </w:t>
      </w:r>
      <w:proofErr w:type="spellStart"/>
      <w:r w:rsidRPr="006177EF">
        <w:rPr>
          <w:szCs w:val="20"/>
        </w:rPr>
        <w:t>subband</w:t>
      </w:r>
      <w:proofErr w:type="spellEnd"/>
      <w:r w:rsidRPr="006177EF">
        <w:rPr>
          <w:szCs w:val="20"/>
        </w:rPr>
        <w:t xml:space="preserve"> or guard band is outside the active DL BWP, the above methods does not apply.</w:t>
      </w:r>
    </w:p>
    <w:p w14:paraId="51D48A83" w14:textId="5C99DA09" w:rsidR="00D82EEA" w:rsidRDefault="00AD2899" w:rsidP="00756542">
      <w:pPr>
        <w:spacing w:beforeLines="50" w:before="120" w:afterLines="50" w:after="120"/>
        <w:jc w:val="both"/>
        <w:rPr>
          <w:rFonts w:eastAsia="等线"/>
          <w:szCs w:val="20"/>
          <w:lang w:val="en-GB"/>
        </w:rPr>
      </w:pPr>
      <w:r w:rsidRPr="006177EF">
        <w:rPr>
          <w:szCs w:val="20"/>
        </w:rPr>
        <w:t>Note: Method#4 does not imply that guard band is explicitly configured</w:t>
      </w:r>
      <w:r w:rsidR="0061670B" w:rsidRPr="0061670B">
        <w:rPr>
          <w:rFonts w:eastAsia="等线"/>
          <w:szCs w:val="20"/>
          <w:lang w:val="en-GB"/>
        </w:rPr>
        <w:t>.</w:t>
      </w:r>
    </w:p>
    <w:p w14:paraId="420F77DE" w14:textId="493A356D" w:rsidR="00434EBE" w:rsidRDefault="001D4620" w:rsidP="007438D5">
      <w:pPr>
        <w:spacing w:beforeLines="50" w:before="120" w:afterLines="50" w:after="120"/>
        <w:jc w:val="both"/>
        <w:rPr>
          <w:rFonts w:eastAsia="等线"/>
          <w:szCs w:val="20"/>
          <w:lang w:val="en-GB" w:eastAsia="zh-CN"/>
        </w:rPr>
      </w:pPr>
      <w:r w:rsidRPr="0061670B">
        <w:rPr>
          <w:rFonts w:eastAsia="等线"/>
          <w:szCs w:val="20"/>
          <w:lang w:val="en-GB"/>
        </w:rPr>
        <w:t>Method #2</w:t>
      </w:r>
      <w:r w:rsidR="00E5361A">
        <w:rPr>
          <w:rFonts w:eastAsia="等线"/>
          <w:szCs w:val="20"/>
          <w:lang w:val="en-GB"/>
        </w:rPr>
        <w:t xml:space="preserve"> </w:t>
      </w:r>
      <w:r w:rsidRPr="0061670B">
        <w:rPr>
          <w:rFonts w:eastAsia="等线"/>
          <w:szCs w:val="20"/>
          <w:lang w:val="en-GB"/>
        </w:rPr>
        <w:t>can be used for identifying the aggressor UE(s) if orthogonal resources are allocated for different aggressor UE(s)</w:t>
      </w:r>
      <w:r w:rsidRPr="0061670B">
        <w:rPr>
          <w:rFonts w:eastAsia="等线" w:hint="eastAsia"/>
          <w:szCs w:val="20"/>
          <w:lang w:val="en-GB"/>
        </w:rPr>
        <w:t>.</w:t>
      </w:r>
      <w:r w:rsidR="00434EBE">
        <w:rPr>
          <w:rFonts w:eastAsia="等线"/>
          <w:szCs w:val="20"/>
          <w:lang w:val="en-GB"/>
        </w:rPr>
        <w:t xml:space="preserve"> However,</w:t>
      </w:r>
      <w:r w:rsidRPr="0061670B">
        <w:rPr>
          <w:rFonts w:eastAsia="等线"/>
          <w:szCs w:val="20"/>
          <w:lang w:val="en-GB"/>
        </w:rPr>
        <w:t xml:space="preserve"> Method #2</w:t>
      </w:r>
      <w:r w:rsidR="00AD2899">
        <w:rPr>
          <w:rFonts w:eastAsia="等线"/>
          <w:szCs w:val="20"/>
          <w:lang w:val="en-GB" w:eastAsia="zh-CN"/>
        </w:rPr>
        <w:t xml:space="preserve">, </w:t>
      </w:r>
      <w:r w:rsidR="007438D5" w:rsidRPr="0061670B">
        <w:rPr>
          <w:rFonts w:eastAsia="等线"/>
          <w:szCs w:val="20"/>
          <w:lang w:val="en-GB"/>
        </w:rPr>
        <w:t xml:space="preserve">Method </w:t>
      </w:r>
      <w:r w:rsidRPr="0061670B">
        <w:rPr>
          <w:rFonts w:eastAsia="等线"/>
          <w:szCs w:val="20"/>
          <w:lang w:val="en-GB"/>
        </w:rPr>
        <w:t xml:space="preserve">#3 </w:t>
      </w:r>
      <w:r w:rsidR="00AD2899">
        <w:rPr>
          <w:rFonts w:eastAsia="等线"/>
          <w:szCs w:val="20"/>
          <w:lang w:val="en-GB"/>
        </w:rPr>
        <w:t xml:space="preserve">and </w:t>
      </w:r>
      <w:r w:rsidR="00AD2899" w:rsidRPr="0061670B">
        <w:rPr>
          <w:rFonts w:eastAsia="等线"/>
          <w:szCs w:val="20"/>
          <w:lang w:val="en-GB"/>
        </w:rPr>
        <w:t>Method #</w:t>
      </w:r>
      <w:r w:rsidR="00AD2899">
        <w:rPr>
          <w:rFonts w:eastAsia="等线"/>
          <w:szCs w:val="20"/>
          <w:lang w:val="en-GB"/>
        </w:rPr>
        <w:t xml:space="preserve">4 </w:t>
      </w:r>
      <w:r w:rsidR="00434EBE" w:rsidRPr="0061670B">
        <w:rPr>
          <w:rFonts w:eastAsia="等线"/>
          <w:szCs w:val="20"/>
          <w:lang w:val="en-GB"/>
        </w:rPr>
        <w:t>can</w:t>
      </w:r>
      <w:r w:rsidR="00434EBE">
        <w:rPr>
          <w:rFonts w:eastAsia="等线"/>
          <w:szCs w:val="20"/>
          <w:lang w:val="en-GB"/>
        </w:rPr>
        <w:t>not provide the actual</w:t>
      </w:r>
      <w:r w:rsidRPr="0061670B">
        <w:rPr>
          <w:rFonts w:eastAsia="等线"/>
          <w:szCs w:val="20"/>
          <w:lang w:val="en-GB"/>
        </w:rPr>
        <w:t xml:space="preserve"> </w:t>
      </w:r>
      <w:r w:rsidR="00434EBE" w:rsidRPr="0061670B">
        <w:rPr>
          <w:rFonts w:eastAsia="等线"/>
          <w:szCs w:val="20"/>
          <w:lang w:val="en-GB"/>
        </w:rPr>
        <w:t>inter-</w:t>
      </w:r>
      <w:proofErr w:type="spellStart"/>
      <w:r w:rsidR="00434EBE" w:rsidRPr="0061670B">
        <w:rPr>
          <w:rFonts w:eastAsia="等线"/>
          <w:szCs w:val="20"/>
          <w:lang w:val="en-GB"/>
        </w:rPr>
        <w:t>subband</w:t>
      </w:r>
      <w:proofErr w:type="spellEnd"/>
      <w:r w:rsidR="00434EBE" w:rsidRPr="0061670B">
        <w:rPr>
          <w:rFonts w:eastAsia="等线"/>
          <w:szCs w:val="20"/>
          <w:lang w:val="en-GB"/>
        </w:rPr>
        <w:t xml:space="preserve"> </w:t>
      </w:r>
      <w:r w:rsidRPr="0061670B">
        <w:rPr>
          <w:rFonts w:eastAsia="等线"/>
          <w:szCs w:val="20"/>
          <w:lang w:val="en-GB"/>
        </w:rPr>
        <w:t xml:space="preserve">interference </w:t>
      </w:r>
      <w:r w:rsidR="007438D5" w:rsidRPr="0061670B">
        <w:rPr>
          <w:rFonts w:eastAsia="等线"/>
          <w:szCs w:val="20"/>
          <w:lang w:val="en-GB"/>
        </w:rPr>
        <w:t>leakage</w:t>
      </w:r>
      <w:r w:rsidR="00E5361A">
        <w:rPr>
          <w:rFonts w:eastAsia="等线"/>
          <w:szCs w:val="20"/>
          <w:lang w:val="en-GB"/>
        </w:rPr>
        <w:t xml:space="preserve"> since </w:t>
      </w:r>
      <w:r w:rsidR="007438D5">
        <w:rPr>
          <w:rFonts w:eastAsia="等线"/>
          <w:szCs w:val="20"/>
          <w:lang w:val="en-GB"/>
        </w:rPr>
        <w:t>the RSRP/RSSI</w:t>
      </w:r>
      <w:r w:rsidR="00E5361A">
        <w:rPr>
          <w:rFonts w:eastAsia="等线"/>
          <w:szCs w:val="20"/>
          <w:lang w:val="en-GB"/>
        </w:rPr>
        <w:t xml:space="preserve"> is measured in UL </w:t>
      </w:r>
      <w:proofErr w:type="spellStart"/>
      <w:r w:rsidR="00E5361A">
        <w:rPr>
          <w:rFonts w:eastAsia="等线"/>
          <w:szCs w:val="20"/>
          <w:lang w:val="en-GB"/>
        </w:rPr>
        <w:t>subband</w:t>
      </w:r>
      <w:proofErr w:type="spellEnd"/>
      <w:r w:rsidR="00E5361A">
        <w:rPr>
          <w:rFonts w:eastAsia="等线"/>
          <w:szCs w:val="20"/>
          <w:lang w:val="en-GB"/>
        </w:rPr>
        <w:t xml:space="preserve"> </w:t>
      </w:r>
      <w:r w:rsidR="00AD2899">
        <w:rPr>
          <w:rFonts w:eastAsia="等线"/>
          <w:szCs w:val="20"/>
          <w:lang w:val="en-GB"/>
        </w:rPr>
        <w:t xml:space="preserve">or guard band </w:t>
      </w:r>
      <w:r w:rsidR="00E5361A">
        <w:rPr>
          <w:rFonts w:eastAsia="等线"/>
          <w:szCs w:val="20"/>
          <w:lang w:val="en-GB"/>
        </w:rPr>
        <w:t>of v</w:t>
      </w:r>
      <w:r w:rsidR="00E5361A" w:rsidRPr="0061670B">
        <w:rPr>
          <w:rFonts w:eastAsia="等线"/>
          <w:szCs w:val="20"/>
          <w:lang w:val="en-GB"/>
        </w:rPr>
        <w:t>ictim UE</w:t>
      </w:r>
      <w:r w:rsidR="00D82EEA">
        <w:rPr>
          <w:rFonts w:eastAsia="等线"/>
          <w:szCs w:val="20"/>
          <w:lang w:val="en-GB"/>
        </w:rPr>
        <w:t xml:space="preserve"> while </w:t>
      </w:r>
      <w:r w:rsidR="00D82EEA" w:rsidRPr="0061670B">
        <w:rPr>
          <w:rFonts w:eastAsia="等线"/>
          <w:szCs w:val="20"/>
          <w:lang w:val="en-GB"/>
        </w:rPr>
        <w:t>Method #</w:t>
      </w:r>
      <w:r w:rsidR="00D82EEA">
        <w:rPr>
          <w:rFonts w:eastAsia="等线"/>
          <w:szCs w:val="20"/>
          <w:lang w:val="en-GB"/>
        </w:rPr>
        <w:t xml:space="preserve">1 can provide the actual RSSI within DL </w:t>
      </w:r>
      <w:proofErr w:type="spellStart"/>
      <w:r w:rsidR="00D82EEA">
        <w:rPr>
          <w:rFonts w:eastAsia="等线"/>
          <w:szCs w:val="20"/>
          <w:lang w:val="en-GB"/>
        </w:rPr>
        <w:t>subband</w:t>
      </w:r>
      <w:proofErr w:type="spellEnd"/>
      <w:r w:rsidRPr="0061670B">
        <w:rPr>
          <w:rFonts w:eastAsia="等线"/>
          <w:szCs w:val="20"/>
          <w:lang w:val="en-GB"/>
        </w:rPr>
        <w:t xml:space="preserve">. </w:t>
      </w:r>
      <w:r w:rsidR="00AD2899">
        <w:rPr>
          <w:rFonts w:eastAsia="等线"/>
          <w:szCs w:val="20"/>
          <w:lang w:val="en-GB"/>
        </w:rPr>
        <w:t xml:space="preserve">Some companies think that method#1 can’t measure the RSSI accurately since it is used to measure </w:t>
      </w:r>
      <w:r w:rsidR="00AD2899" w:rsidRPr="0061670B">
        <w:rPr>
          <w:rFonts w:eastAsia="等线"/>
          <w:szCs w:val="20"/>
          <w:lang w:val="en-GB"/>
        </w:rPr>
        <w:t>interference leakage</w:t>
      </w:r>
      <w:r w:rsidR="00AD2899">
        <w:rPr>
          <w:rFonts w:eastAsia="等线"/>
          <w:szCs w:val="20"/>
          <w:lang w:val="en-GB"/>
        </w:rPr>
        <w:t xml:space="preserve"> which is t</w:t>
      </w:r>
      <w:r w:rsidR="008D4DD0">
        <w:rPr>
          <w:rFonts w:eastAsia="等线"/>
          <w:szCs w:val="20"/>
          <w:lang w:val="en-GB"/>
        </w:rPr>
        <w:t>o</w:t>
      </w:r>
      <w:r w:rsidR="00AD2899">
        <w:rPr>
          <w:rFonts w:eastAsia="等线"/>
          <w:szCs w:val="20"/>
          <w:lang w:val="en-GB"/>
        </w:rPr>
        <w:t xml:space="preserve">o small. We think if the </w:t>
      </w:r>
      <w:r w:rsidR="00AD2899" w:rsidRPr="0061670B">
        <w:rPr>
          <w:rFonts w:eastAsia="等线"/>
          <w:szCs w:val="20"/>
          <w:lang w:val="en-GB"/>
        </w:rPr>
        <w:t>interference leakage</w:t>
      </w:r>
      <w:r w:rsidR="00AD2899">
        <w:rPr>
          <w:rFonts w:eastAsia="等线"/>
          <w:szCs w:val="20"/>
          <w:lang w:val="en-GB"/>
        </w:rPr>
        <w:t xml:space="preserve"> is very small, there is no need to perform CLI measurement, the CLI measurement only be essential when the </w:t>
      </w:r>
      <w:r w:rsidR="00AD2899" w:rsidRPr="0061670B">
        <w:rPr>
          <w:rFonts w:eastAsia="等线"/>
          <w:szCs w:val="20"/>
          <w:lang w:val="en-GB"/>
        </w:rPr>
        <w:t>interference leakage</w:t>
      </w:r>
      <w:r w:rsidR="00AD2899">
        <w:rPr>
          <w:rFonts w:eastAsia="等线"/>
          <w:szCs w:val="20"/>
          <w:lang w:val="en-GB"/>
        </w:rPr>
        <w:t xml:space="preserve"> is large such that it will cause impact on DL performance. Comparing with other methods, Method#4 performs measurement in </w:t>
      </w:r>
      <w:proofErr w:type="spellStart"/>
      <w:r w:rsidR="00AD2899">
        <w:rPr>
          <w:rFonts w:eastAsia="等线"/>
          <w:szCs w:val="20"/>
          <w:lang w:val="en-GB"/>
        </w:rPr>
        <w:t>guradband</w:t>
      </w:r>
      <w:proofErr w:type="spellEnd"/>
      <w:r w:rsidR="00AD2899">
        <w:rPr>
          <w:rFonts w:eastAsia="等线"/>
          <w:szCs w:val="20"/>
          <w:lang w:val="en-GB"/>
        </w:rPr>
        <w:t xml:space="preserve">. However, </w:t>
      </w:r>
      <w:proofErr w:type="spellStart"/>
      <w:r w:rsidR="00AD2899">
        <w:rPr>
          <w:rFonts w:eastAsia="等线"/>
          <w:szCs w:val="20"/>
          <w:lang w:val="en-GB"/>
        </w:rPr>
        <w:t>guardband</w:t>
      </w:r>
      <w:proofErr w:type="spellEnd"/>
      <w:r w:rsidR="00AD2899">
        <w:rPr>
          <w:rFonts w:eastAsia="等线"/>
          <w:szCs w:val="20"/>
          <w:lang w:val="en-GB"/>
        </w:rPr>
        <w:t xml:space="preserve"> usually is with few PRBs which is too narrow to get accurate CLI information.</w:t>
      </w:r>
      <w:r w:rsidR="00D82EEA">
        <w:rPr>
          <w:rFonts w:eastAsia="等线"/>
          <w:szCs w:val="20"/>
          <w:lang w:val="en-GB"/>
        </w:rPr>
        <w:t xml:space="preserve"> In our view, </w:t>
      </w:r>
      <w:r w:rsidR="00D82EEA" w:rsidRPr="0061670B">
        <w:rPr>
          <w:rFonts w:eastAsia="等线"/>
          <w:szCs w:val="20"/>
          <w:lang w:val="en-GB"/>
        </w:rPr>
        <w:t>Method#1</w:t>
      </w:r>
      <w:r w:rsidR="00D82EEA">
        <w:rPr>
          <w:rFonts w:eastAsia="等线"/>
          <w:szCs w:val="20"/>
          <w:lang w:val="en-GB"/>
        </w:rPr>
        <w:t xml:space="preserve"> and </w:t>
      </w:r>
      <w:r w:rsidR="00D82EEA" w:rsidRPr="0061670B">
        <w:rPr>
          <w:rFonts w:eastAsia="等线"/>
          <w:szCs w:val="20"/>
          <w:lang w:val="en-GB"/>
        </w:rPr>
        <w:t>Method#</w:t>
      </w:r>
      <w:r w:rsidR="00D82EEA">
        <w:rPr>
          <w:rFonts w:eastAsia="等线"/>
          <w:szCs w:val="20"/>
          <w:lang w:val="en-GB"/>
        </w:rPr>
        <w:t xml:space="preserve">2 can be </w:t>
      </w:r>
      <w:r w:rsidR="008B5C0F">
        <w:rPr>
          <w:rFonts w:eastAsia="等线"/>
          <w:szCs w:val="20"/>
          <w:lang w:val="en-GB"/>
        </w:rPr>
        <w:t>considered</w:t>
      </w:r>
      <w:r w:rsidR="00D82EEA">
        <w:rPr>
          <w:rFonts w:eastAsia="等线"/>
          <w:szCs w:val="20"/>
          <w:lang w:val="en-GB"/>
        </w:rPr>
        <w:t>.</w:t>
      </w:r>
      <w:r w:rsidR="00D82EEA" w:rsidRPr="0061670B">
        <w:rPr>
          <w:rFonts w:eastAsia="等线"/>
          <w:szCs w:val="20"/>
          <w:lang w:val="en-GB"/>
        </w:rPr>
        <w:t xml:space="preserve"> </w:t>
      </w:r>
      <w:r w:rsidR="00D82EEA">
        <w:rPr>
          <w:rFonts w:eastAsia="等线"/>
          <w:szCs w:val="20"/>
          <w:lang w:val="en-GB"/>
        </w:rPr>
        <w:t xml:space="preserve">There is no motivation to support </w:t>
      </w:r>
      <w:r w:rsidR="00D82EEA" w:rsidRPr="0061670B">
        <w:rPr>
          <w:rFonts w:eastAsia="等线"/>
          <w:szCs w:val="20"/>
          <w:lang w:val="en-GB"/>
        </w:rPr>
        <w:t>Method#</w:t>
      </w:r>
      <w:r w:rsidR="00D82EEA">
        <w:rPr>
          <w:rFonts w:eastAsia="等线"/>
          <w:szCs w:val="20"/>
          <w:lang w:val="en-GB"/>
        </w:rPr>
        <w:t>3</w:t>
      </w:r>
      <w:r w:rsidR="00AD2899" w:rsidRPr="00AD2899">
        <w:rPr>
          <w:rFonts w:eastAsia="等线"/>
          <w:szCs w:val="20"/>
          <w:lang w:val="en-GB"/>
        </w:rPr>
        <w:t xml:space="preserve"> </w:t>
      </w:r>
      <w:r w:rsidR="00AD2899">
        <w:rPr>
          <w:rFonts w:eastAsia="等线"/>
          <w:szCs w:val="20"/>
          <w:lang w:val="en-GB"/>
        </w:rPr>
        <w:t>and Method</w:t>
      </w:r>
      <w:r w:rsidR="00AD2899">
        <w:rPr>
          <w:rFonts w:eastAsia="等线" w:hint="eastAsia"/>
          <w:szCs w:val="20"/>
          <w:lang w:val="en-GB" w:eastAsia="zh-CN"/>
        </w:rPr>
        <w:t>#</w:t>
      </w:r>
      <w:r w:rsidR="00AD2899">
        <w:rPr>
          <w:rFonts w:eastAsia="等线"/>
          <w:szCs w:val="20"/>
          <w:lang w:val="en-GB" w:eastAsia="zh-CN"/>
        </w:rPr>
        <w:t>4</w:t>
      </w:r>
      <w:r w:rsidR="00D82EEA">
        <w:rPr>
          <w:rFonts w:eastAsia="等线"/>
          <w:szCs w:val="20"/>
          <w:lang w:val="en-GB"/>
        </w:rPr>
        <w:t>.</w:t>
      </w:r>
    </w:p>
    <w:p w14:paraId="572C1319" w14:textId="3E5D7992" w:rsidR="001D4620" w:rsidRPr="0061670B" w:rsidRDefault="001D4620" w:rsidP="007438D5">
      <w:pPr>
        <w:spacing w:beforeLines="50" w:before="120" w:afterLines="50" w:after="120"/>
        <w:jc w:val="both"/>
        <w:rPr>
          <w:rFonts w:eastAsia="等线"/>
          <w:szCs w:val="20"/>
          <w:lang w:val="en-GB"/>
        </w:rPr>
      </w:pPr>
      <w:r w:rsidRPr="0061670B">
        <w:rPr>
          <w:rFonts w:eastAsia="等线"/>
          <w:szCs w:val="20"/>
          <w:lang w:val="en-GB"/>
        </w:rPr>
        <w:t>Furthermore,</w:t>
      </w:r>
      <w:r w:rsidR="003039B6">
        <w:rPr>
          <w:rFonts w:eastAsia="等线"/>
          <w:szCs w:val="20"/>
          <w:lang w:val="en-GB"/>
        </w:rPr>
        <w:t xml:space="preserve"> </w:t>
      </w:r>
      <w:r w:rsidR="009B0739">
        <w:rPr>
          <w:rFonts w:eastAsia="等线"/>
          <w:szCs w:val="20"/>
          <w:lang w:val="en-GB"/>
        </w:rPr>
        <w:t>i</w:t>
      </w:r>
      <w:r w:rsidRPr="0061670B">
        <w:rPr>
          <w:rFonts w:eastAsia="等线"/>
          <w:szCs w:val="20"/>
          <w:lang w:val="en-GB"/>
        </w:rPr>
        <w:t>t is feasible for UE to measure RSRP/RSSI within</w:t>
      </w:r>
      <w:r w:rsidR="00D82EEA">
        <w:rPr>
          <w:rFonts w:eastAsia="等线"/>
          <w:szCs w:val="20"/>
          <w:lang w:val="en-GB"/>
        </w:rPr>
        <w:t xml:space="preserve"> DL </w:t>
      </w:r>
      <w:proofErr w:type="spellStart"/>
      <w:r w:rsidR="00D82EEA">
        <w:rPr>
          <w:rFonts w:eastAsia="等线" w:hint="eastAsia"/>
          <w:szCs w:val="20"/>
          <w:lang w:val="en-GB" w:eastAsia="zh-CN"/>
        </w:rPr>
        <w:t>subband</w:t>
      </w:r>
      <w:proofErr w:type="spellEnd"/>
      <w:r w:rsidR="00D82EEA">
        <w:rPr>
          <w:rFonts w:eastAsia="等线"/>
          <w:szCs w:val="20"/>
          <w:lang w:val="en-GB"/>
        </w:rPr>
        <w:t xml:space="preserve"> </w:t>
      </w:r>
      <w:r w:rsidR="00D82EEA">
        <w:rPr>
          <w:rFonts w:eastAsia="等线" w:hint="eastAsia"/>
          <w:szCs w:val="20"/>
          <w:lang w:val="en-GB" w:eastAsia="zh-CN"/>
        </w:rPr>
        <w:t>or</w:t>
      </w:r>
      <w:r w:rsidR="00D82EEA">
        <w:rPr>
          <w:rFonts w:eastAsia="等线"/>
          <w:szCs w:val="20"/>
          <w:lang w:val="en-GB"/>
        </w:rPr>
        <w:t xml:space="preserve"> </w:t>
      </w:r>
      <w:r w:rsidR="00D82EEA">
        <w:rPr>
          <w:rFonts w:eastAsia="等线" w:hint="eastAsia"/>
          <w:szCs w:val="20"/>
          <w:lang w:val="en-GB" w:eastAsia="zh-CN"/>
        </w:rPr>
        <w:t>within</w:t>
      </w:r>
      <w:r w:rsidR="00D82EEA">
        <w:rPr>
          <w:rFonts w:eastAsia="等线"/>
          <w:szCs w:val="20"/>
          <w:lang w:val="en-GB"/>
        </w:rPr>
        <w:t xml:space="preserve"> </w:t>
      </w:r>
      <w:r w:rsidRPr="0061670B">
        <w:rPr>
          <w:rFonts w:eastAsia="等线"/>
          <w:szCs w:val="20"/>
          <w:lang w:val="en-GB"/>
        </w:rPr>
        <w:t xml:space="preserve">UL </w:t>
      </w:r>
      <w:proofErr w:type="spellStart"/>
      <w:r w:rsidRPr="0061670B">
        <w:rPr>
          <w:rFonts w:eastAsia="等线"/>
          <w:szCs w:val="20"/>
          <w:lang w:val="en-GB"/>
        </w:rPr>
        <w:t>subband</w:t>
      </w:r>
      <w:proofErr w:type="spellEnd"/>
      <w:r w:rsidRPr="0061670B">
        <w:rPr>
          <w:rFonts w:eastAsia="等线"/>
          <w:szCs w:val="20"/>
          <w:lang w:val="en-GB"/>
        </w:rPr>
        <w:t xml:space="preserve"> if within active DL BWP and receive DL in DL </w:t>
      </w:r>
      <w:proofErr w:type="spellStart"/>
      <w:r w:rsidRPr="0061670B">
        <w:rPr>
          <w:rFonts w:eastAsia="等线"/>
          <w:szCs w:val="20"/>
          <w:lang w:val="en-GB"/>
        </w:rPr>
        <w:t>subband</w:t>
      </w:r>
      <w:proofErr w:type="spellEnd"/>
      <w:r w:rsidRPr="0061670B">
        <w:rPr>
          <w:rFonts w:eastAsia="等线"/>
          <w:szCs w:val="20"/>
          <w:lang w:val="en-GB"/>
        </w:rPr>
        <w:t>(s) simultaneously similar as simultaneous RSRP/RSSI measurement and DL reception in Rel-16.</w:t>
      </w:r>
      <w:r w:rsidRPr="0061670B">
        <w:rPr>
          <w:rFonts w:eastAsia="等线" w:hint="eastAsia"/>
          <w:szCs w:val="20"/>
          <w:lang w:val="en-GB"/>
        </w:rPr>
        <w:t xml:space="preserve"> </w:t>
      </w:r>
      <w:r w:rsidRPr="0061670B">
        <w:rPr>
          <w:rFonts w:eastAsia="等线"/>
          <w:szCs w:val="20"/>
          <w:lang w:val="en-GB"/>
        </w:rPr>
        <w:t xml:space="preserve">The existing CLI measurement and report framework can be reused to support RSRP/RSSI measurements within </w:t>
      </w:r>
      <w:r w:rsidR="00D82EEA">
        <w:rPr>
          <w:rFonts w:eastAsia="等线"/>
          <w:szCs w:val="20"/>
          <w:lang w:val="en-GB"/>
        </w:rPr>
        <w:t xml:space="preserve">DL </w:t>
      </w:r>
      <w:proofErr w:type="spellStart"/>
      <w:r w:rsidR="00D82EEA">
        <w:rPr>
          <w:rFonts w:eastAsia="等线" w:hint="eastAsia"/>
          <w:szCs w:val="20"/>
          <w:lang w:val="en-GB" w:eastAsia="zh-CN"/>
        </w:rPr>
        <w:t>subband</w:t>
      </w:r>
      <w:proofErr w:type="spellEnd"/>
      <w:r w:rsidR="00D82EEA">
        <w:rPr>
          <w:rFonts w:eastAsia="等线"/>
          <w:szCs w:val="20"/>
          <w:lang w:val="en-GB"/>
        </w:rPr>
        <w:t xml:space="preserve"> </w:t>
      </w:r>
      <w:r w:rsidR="00D82EEA">
        <w:rPr>
          <w:rFonts w:eastAsia="等线" w:hint="eastAsia"/>
          <w:szCs w:val="20"/>
          <w:lang w:val="en-GB" w:eastAsia="zh-CN"/>
        </w:rPr>
        <w:t>or</w:t>
      </w:r>
      <w:r w:rsidR="00D82EEA">
        <w:rPr>
          <w:rFonts w:eastAsia="等线"/>
          <w:szCs w:val="20"/>
          <w:lang w:val="en-GB"/>
        </w:rPr>
        <w:t xml:space="preserve"> </w:t>
      </w:r>
      <w:r w:rsidR="00D82EEA">
        <w:rPr>
          <w:rFonts w:eastAsia="等线" w:hint="eastAsia"/>
          <w:szCs w:val="20"/>
          <w:lang w:val="en-GB" w:eastAsia="zh-CN"/>
        </w:rPr>
        <w:t>within</w:t>
      </w:r>
      <w:r w:rsidR="00D82EEA">
        <w:rPr>
          <w:rFonts w:eastAsia="等线"/>
          <w:szCs w:val="20"/>
          <w:lang w:val="en-GB"/>
        </w:rPr>
        <w:t xml:space="preserve"> </w:t>
      </w:r>
      <w:r w:rsidRPr="0061670B">
        <w:rPr>
          <w:rFonts w:eastAsia="等线"/>
          <w:szCs w:val="20"/>
          <w:lang w:val="en-GB"/>
        </w:rPr>
        <w:t xml:space="preserve">UL </w:t>
      </w:r>
      <w:proofErr w:type="spellStart"/>
      <w:r w:rsidRPr="0061670B">
        <w:rPr>
          <w:rFonts w:eastAsia="等线"/>
          <w:szCs w:val="20"/>
          <w:lang w:val="en-GB"/>
        </w:rPr>
        <w:t>subband</w:t>
      </w:r>
      <w:proofErr w:type="spellEnd"/>
      <w:r w:rsidRPr="0061670B">
        <w:rPr>
          <w:rFonts w:eastAsia="等线"/>
          <w:szCs w:val="20"/>
          <w:lang w:val="en-GB"/>
        </w:rPr>
        <w:t xml:space="preserve"> when UL </w:t>
      </w:r>
      <w:proofErr w:type="spellStart"/>
      <w:r w:rsidRPr="0061670B">
        <w:rPr>
          <w:rFonts w:eastAsia="等线"/>
          <w:szCs w:val="20"/>
          <w:lang w:val="en-GB"/>
        </w:rPr>
        <w:t>subband</w:t>
      </w:r>
      <w:proofErr w:type="spellEnd"/>
      <w:r w:rsidRPr="0061670B">
        <w:rPr>
          <w:rFonts w:eastAsia="等线"/>
          <w:szCs w:val="20"/>
          <w:lang w:val="en-GB"/>
        </w:rPr>
        <w:t xml:space="preserve"> is confined within active DL BWP.</w:t>
      </w:r>
    </w:p>
    <w:p w14:paraId="24F7F2D8" w14:textId="59206FFC" w:rsidR="001D4620" w:rsidRPr="008C4216" w:rsidRDefault="00D82EEA" w:rsidP="006136A1">
      <w:pPr>
        <w:pStyle w:val="a8"/>
        <w:jc w:val="both"/>
        <w:rPr>
          <w:rFonts w:eastAsia="等线"/>
          <w:b/>
        </w:rPr>
      </w:pPr>
      <w:bookmarkStart w:id="27" w:name="_Ref157961365"/>
      <w:r w:rsidRPr="008C4216">
        <w:rPr>
          <w:b/>
        </w:rPr>
        <w:lastRenderedPageBreak/>
        <w:t xml:space="preserve">Proposal </w:t>
      </w:r>
      <w:r w:rsidRPr="008C4216">
        <w:rPr>
          <w:b/>
        </w:rPr>
        <w:fldChar w:fldCharType="begin"/>
      </w:r>
      <w:r w:rsidRPr="008C4216">
        <w:rPr>
          <w:b/>
        </w:rPr>
        <w:instrText xml:space="preserve"> SEQ Proposal \* ARABIC </w:instrText>
      </w:r>
      <w:r w:rsidRPr="008C4216">
        <w:rPr>
          <w:b/>
        </w:rPr>
        <w:fldChar w:fldCharType="separate"/>
      </w:r>
      <w:r w:rsidR="00503021">
        <w:rPr>
          <w:b/>
          <w:noProof/>
        </w:rPr>
        <w:t>10</w:t>
      </w:r>
      <w:r w:rsidRPr="008C4216">
        <w:rPr>
          <w:b/>
        </w:rPr>
        <w:fldChar w:fldCharType="end"/>
      </w:r>
      <w:r w:rsidRPr="008C4216">
        <w:rPr>
          <w:b/>
        </w:rPr>
        <w:t xml:space="preserve">: </w:t>
      </w:r>
      <w:r w:rsidRPr="0061670B">
        <w:rPr>
          <w:rFonts w:eastAsia="等线"/>
          <w:b/>
        </w:rPr>
        <w:t xml:space="preserve">For </w:t>
      </w:r>
      <w:r w:rsidR="007E70A6" w:rsidRPr="006136A1">
        <w:rPr>
          <w:rFonts w:eastAsia="等线"/>
          <w:b/>
        </w:rPr>
        <w:t>UE-to-UE</w:t>
      </w:r>
      <w:r w:rsidRPr="0061670B">
        <w:rPr>
          <w:rFonts w:eastAsia="等线"/>
          <w:b/>
        </w:rPr>
        <w:t xml:space="preserve"> inter-</w:t>
      </w:r>
      <w:proofErr w:type="spellStart"/>
      <w:r w:rsidRPr="0061670B">
        <w:rPr>
          <w:rFonts w:eastAsia="等线"/>
          <w:b/>
        </w:rPr>
        <w:t>subband</w:t>
      </w:r>
      <w:proofErr w:type="spellEnd"/>
      <w:r w:rsidRPr="0061670B">
        <w:rPr>
          <w:rFonts w:eastAsia="等线"/>
          <w:b/>
        </w:rPr>
        <w:t xml:space="preserve"> CLI measurement</w:t>
      </w:r>
      <w:r w:rsidRPr="008C4216">
        <w:rPr>
          <w:rFonts w:eastAsia="等线"/>
          <w:b/>
        </w:rPr>
        <w:t xml:space="preserve"> for SBFD</w:t>
      </w:r>
      <w:r w:rsidRPr="0061670B">
        <w:rPr>
          <w:rFonts w:eastAsia="等线"/>
          <w:b/>
        </w:rPr>
        <w:t>, the following methods</w:t>
      </w:r>
      <w:r w:rsidRPr="0061670B">
        <w:rPr>
          <w:rFonts w:eastAsia="等线" w:hint="eastAsia"/>
          <w:b/>
        </w:rPr>
        <w:t xml:space="preserve"> </w:t>
      </w:r>
      <w:r w:rsidRPr="008C4216">
        <w:rPr>
          <w:rFonts w:eastAsia="等线"/>
          <w:b/>
        </w:rPr>
        <w:t>can be considered.</w:t>
      </w:r>
      <w:bookmarkEnd w:id="27"/>
    </w:p>
    <w:p w14:paraId="49FC0702" w14:textId="219F4C0E" w:rsidR="00D82EEA" w:rsidRPr="0061670B" w:rsidRDefault="00D82EEA" w:rsidP="006136A1">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Method#1: victim UE measures RSSI within DL </w:t>
      </w:r>
      <w:proofErr w:type="spellStart"/>
      <w:r w:rsidRPr="0061670B">
        <w:rPr>
          <w:rFonts w:eastAsia="等线"/>
          <w:b/>
          <w:szCs w:val="20"/>
          <w:lang w:val="en-GB"/>
        </w:rPr>
        <w:t>subband</w:t>
      </w:r>
      <w:proofErr w:type="spellEnd"/>
      <w:r w:rsidR="00BA49E3">
        <w:rPr>
          <w:rFonts w:eastAsia="等线"/>
          <w:b/>
          <w:szCs w:val="20"/>
          <w:lang w:val="en-GB"/>
        </w:rPr>
        <w:t>.</w:t>
      </w:r>
    </w:p>
    <w:p w14:paraId="64A5B9A8" w14:textId="7735839C" w:rsidR="00D82EEA" w:rsidRPr="0061670B" w:rsidRDefault="00D82EEA" w:rsidP="006136A1">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Method#2: victim UE measures RSRP of aggressor UE within UL </w:t>
      </w:r>
      <w:proofErr w:type="spellStart"/>
      <w:r w:rsidRPr="0061670B">
        <w:rPr>
          <w:rFonts w:eastAsia="等线"/>
          <w:b/>
          <w:szCs w:val="20"/>
          <w:lang w:val="en-GB"/>
        </w:rPr>
        <w:t>subband</w:t>
      </w:r>
      <w:proofErr w:type="spellEnd"/>
      <w:r w:rsidR="00BA49E3">
        <w:rPr>
          <w:rFonts w:eastAsia="等线"/>
          <w:b/>
          <w:szCs w:val="20"/>
          <w:lang w:val="en-GB"/>
        </w:rPr>
        <w:t>.</w:t>
      </w:r>
    </w:p>
    <w:p w14:paraId="40B28117" w14:textId="64A50D43" w:rsidR="0061670B" w:rsidRPr="0061670B" w:rsidRDefault="0061670B" w:rsidP="006136A1">
      <w:pPr>
        <w:spacing w:beforeLines="50" w:before="120" w:afterLines="50" w:after="120"/>
        <w:jc w:val="both"/>
        <w:rPr>
          <w:rFonts w:eastAsia="等线"/>
          <w:szCs w:val="20"/>
          <w:lang w:val="en-GB"/>
        </w:rPr>
      </w:pPr>
      <w:r w:rsidRPr="0061670B">
        <w:rPr>
          <w:rFonts w:eastAsia="等线"/>
          <w:szCs w:val="20"/>
          <w:lang w:val="en-GB"/>
        </w:rPr>
        <w:t xml:space="preserve">For UE-to-UE CLI-RSSI measurement/report across downlink </w:t>
      </w:r>
      <w:proofErr w:type="spellStart"/>
      <w:r w:rsidRPr="0061670B">
        <w:rPr>
          <w:rFonts w:eastAsia="等线"/>
          <w:szCs w:val="20"/>
          <w:lang w:val="en-GB"/>
        </w:rPr>
        <w:t>subbands</w:t>
      </w:r>
      <w:proofErr w:type="spellEnd"/>
      <w:r w:rsidRPr="0061670B">
        <w:rPr>
          <w:rFonts w:eastAsia="等线"/>
          <w:szCs w:val="20"/>
          <w:lang w:val="en-GB"/>
        </w:rPr>
        <w:t>, the following methods</w:t>
      </w:r>
      <w:r w:rsidRPr="0061670B">
        <w:rPr>
          <w:rFonts w:eastAsia="等线" w:hint="eastAsia"/>
          <w:szCs w:val="20"/>
          <w:lang w:val="en-GB"/>
        </w:rPr>
        <w:t xml:space="preserve"> are studied</w:t>
      </w:r>
      <w:r w:rsidR="008C4216">
        <w:rPr>
          <w:rFonts w:eastAsia="等线"/>
          <w:szCs w:val="20"/>
          <w:lang w:val="en-GB"/>
        </w:rPr>
        <w:t xml:space="preserve"> during SI</w:t>
      </w:r>
      <w:r w:rsidRPr="0061670B">
        <w:rPr>
          <w:rFonts w:eastAsia="等线" w:hint="eastAsia"/>
          <w:szCs w:val="20"/>
          <w:lang w:val="en-GB"/>
        </w:rPr>
        <w:t xml:space="preserve">. </w:t>
      </w:r>
      <w:r w:rsidR="008C4216" w:rsidRPr="0061670B">
        <w:rPr>
          <w:rFonts w:eastAsia="等线" w:hint="eastAsia"/>
          <w:szCs w:val="20"/>
          <w:lang w:val="en-GB"/>
        </w:rPr>
        <w:t>Note that Alt #1 and Alt #2 are supported in existing specifications.</w:t>
      </w:r>
    </w:p>
    <w:p w14:paraId="1B0F2214" w14:textId="1116BA5D" w:rsidR="0061670B" w:rsidRPr="0061670B" w:rsidRDefault="0061670B" w:rsidP="006136A1">
      <w:pPr>
        <w:spacing w:after="180"/>
        <w:ind w:left="568" w:hanging="284"/>
        <w:jc w:val="both"/>
        <w:rPr>
          <w:rFonts w:eastAsia="等线"/>
          <w:szCs w:val="20"/>
          <w:lang w:val="en-GB"/>
        </w:rPr>
      </w:pPr>
      <w:bookmarkStart w:id="28" w:name="MCCQCTEMPBM_00000228"/>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#1: separate CLI-RSSI measurement resources/reports in each DL </w:t>
      </w:r>
      <w:proofErr w:type="spellStart"/>
      <w:r w:rsidRPr="0061670B">
        <w:rPr>
          <w:rFonts w:eastAsia="等线"/>
          <w:szCs w:val="20"/>
          <w:lang w:val="en-GB"/>
        </w:rPr>
        <w:t>subband</w:t>
      </w:r>
      <w:proofErr w:type="spellEnd"/>
      <w:r w:rsidR="00BA49E3">
        <w:rPr>
          <w:rFonts w:eastAsia="等线"/>
          <w:szCs w:val="20"/>
          <w:lang w:val="en-GB"/>
        </w:rPr>
        <w:t>.</w:t>
      </w:r>
    </w:p>
    <w:p w14:paraId="2E9B2120" w14:textId="2FF82BD2" w:rsidR="0061670B" w:rsidRPr="0061670B" w:rsidRDefault="0061670B" w:rsidP="006136A1">
      <w:pPr>
        <w:spacing w:after="180"/>
        <w:ind w:left="568" w:hanging="284"/>
        <w:jc w:val="both"/>
        <w:rPr>
          <w:rFonts w:eastAsia="等线"/>
          <w:szCs w:val="20"/>
          <w:lang w:val="en-GB"/>
        </w:rPr>
      </w:pPr>
      <w:bookmarkStart w:id="29" w:name="MCCQCTEMPBM_00000229"/>
      <w:bookmarkEnd w:id="28"/>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#2: CLI-RSSI measure/report in one DL </w:t>
      </w:r>
      <w:proofErr w:type="spellStart"/>
      <w:r w:rsidRPr="0061670B">
        <w:rPr>
          <w:rFonts w:eastAsia="等线"/>
          <w:szCs w:val="20"/>
          <w:lang w:val="en-GB"/>
        </w:rPr>
        <w:t>subband</w:t>
      </w:r>
      <w:proofErr w:type="spellEnd"/>
      <w:r w:rsidRPr="0061670B">
        <w:rPr>
          <w:rFonts w:eastAsia="等线"/>
          <w:szCs w:val="20"/>
          <w:lang w:val="en-GB"/>
        </w:rPr>
        <w:t xml:space="preserve"> only</w:t>
      </w:r>
      <w:r w:rsidR="00BA49E3">
        <w:rPr>
          <w:rFonts w:eastAsia="等线"/>
          <w:szCs w:val="20"/>
          <w:lang w:val="en-GB"/>
        </w:rPr>
        <w:t>.</w:t>
      </w:r>
    </w:p>
    <w:p w14:paraId="10528386" w14:textId="5EB5ED4E" w:rsidR="0061670B" w:rsidRPr="0061670B" w:rsidRDefault="0061670B" w:rsidP="006136A1">
      <w:pPr>
        <w:spacing w:after="180"/>
        <w:ind w:left="568" w:hanging="284"/>
        <w:jc w:val="both"/>
        <w:rPr>
          <w:rFonts w:eastAsia="等线"/>
          <w:szCs w:val="20"/>
          <w:lang w:val="en-GB"/>
        </w:rPr>
      </w:pPr>
      <w:bookmarkStart w:id="30" w:name="MCCQCTEMPBM_00000230"/>
      <w:bookmarkEnd w:id="29"/>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#3: CLI-RSSI measurement/report based on non-contiguous CLI-RSSI resource across downlink </w:t>
      </w:r>
      <w:proofErr w:type="spellStart"/>
      <w:r w:rsidRPr="0061670B">
        <w:rPr>
          <w:rFonts w:eastAsia="等线"/>
          <w:szCs w:val="20"/>
          <w:lang w:val="en-GB"/>
        </w:rPr>
        <w:t>subbands</w:t>
      </w:r>
      <w:proofErr w:type="spellEnd"/>
      <w:r w:rsidR="00BA49E3">
        <w:rPr>
          <w:rFonts w:eastAsia="等线"/>
          <w:szCs w:val="20"/>
          <w:lang w:val="en-GB"/>
        </w:rPr>
        <w:t>.</w:t>
      </w:r>
    </w:p>
    <w:bookmarkEnd w:id="30"/>
    <w:p w14:paraId="488C5650" w14:textId="6E28FA03" w:rsidR="0061670B" w:rsidRDefault="0061670B" w:rsidP="008B5C0F">
      <w:pPr>
        <w:spacing w:beforeLines="50" w:before="120" w:afterLines="50" w:after="120"/>
        <w:jc w:val="both"/>
        <w:rPr>
          <w:rFonts w:eastAsia="等线"/>
          <w:szCs w:val="20"/>
          <w:lang w:val="en-GB"/>
        </w:rPr>
      </w:pPr>
      <w:r w:rsidRPr="0061670B">
        <w:rPr>
          <w:rFonts w:eastAsia="等线" w:hint="eastAsia"/>
          <w:szCs w:val="20"/>
          <w:lang w:val="en-GB"/>
        </w:rPr>
        <w:t xml:space="preserve">Alt #1 allows flexible configuration of measurement reporting in one DL </w:t>
      </w:r>
      <w:proofErr w:type="spellStart"/>
      <w:r w:rsidRPr="0061670B">
        <w:rPr>
          <w:rFonts w:eastAsia="等线" w:hint="eastAsia"/>
          <w:szCs w:val="20"/>
          <w:lang w:val="en-GB"/>
        </w:rPr>
        <w:t>subband</w:t>
      </w:r>
      <w:proofErr w:type="spellEnd"/>
      <w:r w:rsidRPr="0061670B">
        <w:rPr>
          <w:rFonts w:eastAsia="等线" w:hint="eastAsia"/>
          <w:szCs w:val="20"/>
          <w:lang w:val="en-GB"/>
        </w:rPr>
        <w:t xml:space="preserve"> or two DL </w:t>
      </w:r>
      <w:proofErr w:type="spellStart"/>
      <w:r w:rsidRPr="0061670B">
        <w:rPr>
          <w:rFonts w:eastAsia="等线" w:hint="eastAsia"/>
          <w:szCs w:val="20"/>
          <w:lang w:val="en-GB"/>
        </w:rPr>
        <w:t>subbands</w:t>
      </w:r>
      <w:proofErr w:type="spellEnd"/>
      <w:r w:rsidRPr="0061670B">
        <w:rPr>
          <w:rFonts w:eastAsia="等线" w:hint="eastAsia"/>
          <w:szCs w:val="20"/>
          <w:lang w:val="en-GB"/>
        </w:rPr>
        <w:t xml:space="preserve"> but it consumes multiple</w:t>
      </w:r>
      <w:r w:rsidRPr="0061670B">
        <w:rPr>
          <w:rFonts w:eastAsia="等线"/>
          <w:szCs w:val="20"/>
          <w:lang w:val="en-GB"/>
        </w:rPr>
        <w:t xml:space="preserve"> CLI-RSSI measurement resources </w:t>
      </w:r>
      <w:r w:rsidRPr="0061670B">
        <w:rPr>
          <w:rFonts w:eastAsia="等线" w:hint="eastAsia"/>
          <w:szCs w:val="20"/>
          <w:lang w:val="en-GB"/>
        </w:rPr>
        <w:t>from</w:t>
      </w:r>
      <w:r w:rsidRPr="0061670B">
        <w:rPr>
          <w:rFonts w:eastAsia="等线"/>
          <w:szCs w:val="20"/>
          <w:lang w:val="en-GB"/>
        </w:rPr>
        <w:t xml:space="preserve"> the UE</w:t>
      </w:r>
      <w:r w:rsidRPr="0061670B">
        <w:rPr>
          <w:rFonts w:eastAsia="等线" w:hint="eastAsia"/>
          <w:szCs w:val="20"/>
          <w:lang w:val="en-GB"/>
        </w:rPr>
        <w:t xml:space="preserve"> capability budget. Alt</w:t>
      </w:r>
      <w:r w:rsidRPr="0061670B">
        <w:rPr>
          <w:rFonts w:eastAsia="等线"/>
          <w:szCs w:val="20"/>
          <w:lang w:val="en-GB"/>
        </w:rPr>
        <w:t xml:space="preserve"> #2 restricts </w:t>
      </w:r>
      <w:proofErr w:type="spellStart"/>
      <w:r w:rsidRPr="0061670B">
        <w:rPr>
          <w:rFonts w:eastAsia="等线"/>
          <w:szCs w:val="20"/>
          <w:lang w:val="en-GB"/>
        </w:rPr>
        <w:t>gNB</w:t>
      </w:r>
      <w:proofErr w:type="spellEnd"/>
      <w:r w:rsidRPr="0061670B">
        <w:rPr>
          <w:rFonts w:eastAsia="等线"/>
          <w:szCs w:val="20"/>
          <w:lang w:val="en-GB"/>
        </w:rPr>
        <w:t xml:space="preserve"> configuration flexibility and does not account for whether or not the CLI is asymmetric across two DL </w:t>
      </w:r>
      <w:proofErr w:type="spellStart"/>
      <w:r w:rsidRPr="0061670B">
        <w:rPr>
          <w:rFonts w:eastAsia="等线"/>
          <w:szCs w:val="20"/>
          <w:lang w:val="en-GB"/>
        </w:rPr>
        <w:t>subbands</w:t>
      </w:r>
      <w:proofErr w:type="spellEnd"/>
      <w:r w:rsidRPr="0061670B">
        <w:rPr>
          <w:rFonts w:eastAsia="等线"/>
          <w:szCs w:val="20"/>
          <w:lang w:val="en-GB"/>
        </w:rPr>
        <w:t>. This method does not consume multiple CLI-RSSI measurement resources from UE capability point of view.</w:t>
      </w:r>
      <w:r w:rsidRPr="0061670B">
        <w:rPr>
          <w:rFonts w:eastAsia="等线" w:hint="eastAsia"/>
          <w:szCs w:val="20"/>
          <w:lang w:val="en-GB"/>
        </w:rPr>
        <w:t xml:space="preserve"> Alt</w:t>
      </w:r>
      <w:r w:rsidRPr="0061670B">
        <w:rPr>
          <w:rFonts w:eastAsia="等线"/>
          <w:szCs w:val="20"/>
          <w:lang w:val="en-GB"/>
        </w:rPr>
        <w:t xml:space="preserve"> #3 requires additional specification efforts to support non-contiguous CLI-RSSI resource allocation across downlink </w:t>
      </w:r>
      <w:proofErr w:type="spellStart"/>
      <w:r w:rsidRPr="0061670B">
        <w:rPr>
          <w:rFonts w:eastAsia="等线"/>
          <w:szCs w:val="20"/>
          <w:lang w:val="en-GB"/>
        </w:rPr>
        <w:t>subbands</w:t>
      </w:r>
      <w:proofErr w:type="spellEnd"/>
      <w:r w:rsidRPr="0061670B">
        <w:rPr>
          <w:rFonts w:eastAsia="等线"/>
          <w:szCs w:val="20"/>
          <w:lang w:val="en-GB"/>
        </w:rPr>
        <w:t>. This method is similar to non-contiguous CSI-RS resource allocation. A single CLI-RSSI report based on non-contiguous CLI-RSSI resource may be sufficient. This method does not consume multiple CLI-RSSI measurement resources from UE capability point of view.</w:t>
      </w:r>
      <w:r w:rsidRPr="0061670B">
        <w:rPr>
          <w:rFonts w:eastAsia="等线" w:hint="eastAsia"/>
          <w:szCs w:val="20"/>
          <w:lang w:val="en-GB"/>
        </w:rPr>
        <w:t xml:space="preserve"> </w:t>
      </w:r>
      <w:r w:rsidR="008C4216">
        <w:rPr>
          <w:rFonts w:eastAsia="等线"/>
          <w:szCs w:val="20"/>
          <w:lang w:val="en-GB"/>
        </w:rPr>
        <w:t xml:space="preserve">In our view, </w:t>
      </w:r>
      <w:r w:rsidR="008C4216" w:rsidRPr="0061670B">
        <w:rPr>
          <w:rFonts w:eastAsia="等线" w:hint="eastAsia"/>
          <w:szCs w:val="20"/>
          <w:lang w:val="en-GB"/>
        </w:rPr>
        <w:t>Alt</w:t>
      </w:r>
      <w:r w:rsidR="008C4216" w:rsidRPr="0061670B">
        <w:rPr>
          <w:rFonts w:eastAsia="等线"/>
          <w:szCs w:val="20"/>
          <w:lang w:val="en-GB"/>
        </w:rPr>
        <w:t xml:space="preserve"> #1</w:t>
      </w:r>
      <w:r w:rsidR="008C4216">
        <w:rPr>
          <w:rFonts w:eastAsia="等线"/>
          <w:szCs w:val="20"/>
          <w:lang w:val="en-GB"/>
        </w:rPr>
        <w:t xml:space="preserve"> or </w:t>
      </w:r>
      <w:r w:rsidR="008C4216" w:rsidRPr="0061670B">
        <w:rPr>
          <w:rFonts w:eastAsia="等线" w:hint="eastAsia"/>
          <w:szCs w:val="20"/>
          <w:lang w:val="en-GB"/>
        </w:rPr>
        <w:t>Alt</w:t>
      </w:r>
      <w:r w:rsidR="008C4216" w:rsidRPr="0061670B">
        <w:rPr>
          <w:rFonts w:eastAsia="等线"/>
          <w:szCs w:val="20"/>
          <w:lang w:val="en-GB"/>
        </w:rPr>
        <w:t xml:space="preserve"> #</w:t>
      </w:r>
      <w:r w:rsidR="008C4216">
        <w:rPr>
          <w:rFonts w:eastAsia="等线"/>
          <w:szCs w:val="20"/>
          <w:lang w:val="en-GB"/>
        </w:rPr>
        <w:t xml:space="preserve">2 </w:t>
      </w:r>
      <w:r w:rsidR="00BA49E3">
        <w:rPr>
          <w:rFonts w:eastAsia="等线"/>
          <w:szCs w:val="20"/>
          <w:lang w:val="en-GB"/>
        </w:rPr>
        <w:t xml:space="preserve">is </w:t>
      </w:r>
      <w:r w:rsidR="008C4216">
        <w:rPr>
          <w:rFonts w:eastAsia="等线"/>
          <w:szCs w:val="20"/>
          <w:lang w:val="en-GB"/>
        </w:rPr>
        <w:t>sufficient.</w:t>
      </w:r>
    </w:p>
    <w:p w14:paraId="1DF3B8CB" w14:textId="4C750B23" w:rsidR="008C4216" w:rsidRPr="008C4216" w:rsidRDefault="008C4216">
      <w:pPr>
        <w:pStyle w:val="a8"/>
        <w:jc w:val="both"/>
        <w:rPr>
          <w:rFonts w:eastAsia="等线"/>
          <w:b/>
        </w:rPr>
      </w:pPr>
      <w:bookmarkStart w:id="31" w:name="_Ref157961366"/>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sidR="00503021">
        <w:rPr>
          <w:b/>
          <w:noProof/>
        </w:rPr>
        <w:t>11</w:t>
      </w:r>
      <w:r w:rsidRPr="008C4216">
        <w:rPr>
          <w:b/>
        </w:rPr>
        <w:fldChar w:fldCharType="end"/>
      </w:r>
      <w:r w:rsidRPr="008C4216">
        <w:rPr>
          <w:b/>
        </w:rPr>
        <w:t>:</w:t>
      </w:r>
      <w:r w:rsidRPr="008C4216">
        <w:rPr>
          <w:rFonts w:eastAsia="等线"/>
          <w:b/>
        </w:rPr>
        <w:t xml:space="preserve"> </w:t>
      </w:r>
      <w:r w:rsidRPr="0061670B">
        <w:rPr>
          <w:rFonts w:eastAsia="等线"/>
          <w:b/>
        </w:rPr>
        <w:t xml:space="preserve">For UE-to-UE CLI-RSSI measurement/report across downlink </w:t>
      </w:r>
      <w:proofErr w:type="spellStart"/>
      <w:r w:rsidRPr="008C4216">
        <w:rPr>
          <w:rFonts w:eastAsia="等线"/>
          <w:b/>
        </w:rPr>
        <w:t>subbands</w:t>
      </w:r>
      <w:proofErr w:type="spellEnd"/>
      <w:r w:rsidRPr="008C4216">
        <w:rPr>
          <w:rFonts w:eastAsia="等线"/>
          <w:b/>
        </w:rPr>
        <w:t xml:space="preserve">, the following </w:t>
      </w:r>
      <w:r w:rsidRPr="0061670B">
        <w:rPr>
          <w:rFonts w:eastAsia="等线" w:hint="eastAsia"/>
          <w:b/>
        </w:rPr>
        <w:t>Alt</w:t>
      </w:r>
      <w:r w:rsidRPr="0061670B">
        <w:rPr>
          <w:rFonts w:eastAsia="等线"/>
          <w:b/>
        </w:rPr>
        <w:t xml:space="preserve"> #1</w:t>
      </w:r>
      <w:r w:rsidRPr="008C4216">
        <w:rPr>
          <w:rFonts w:eastAsia="等线"/>
          <w:b/>
        </w:rPr>
        <w:t xml:space="preserve"> or </w:t>
      </w:r>
      <w:r w:rsidRPr="0061670B">
        <w:rPr>
          <w:rFonts w:eastAsia="等线" w:hint="eastAsia"/>
          <w:b/>
        </w:rPr>
        <w:t>Alt</w:t>
      </w:r>
      <w:r w:rsidRPr="0061670B">
        <w:rPr>
          <w:rFonts w:eastAsia="等线"/>
          <w:b/>
        </w:rPr>
        <w:t xml:space="preserve"> #</w:t>
      </w:r>
      <w:r w:rsidRPr="008C4216">
        <w:rPr>
          <w:rFonts w:eastAsia="等线"/>
          <w:b/>
        </w:rPr>
        <w:t xml:space="preserve">2 </w:t>
      </w:r>
      <w:r w:rsidR="008B5C0F">
        <w:rPr>
          <w:rFonts w:eastAsia="等线"/>
          <w:b/>
        </w:rPr>
        <w:t xml:space="preserve">is </w:t>
      </w:r>
      <w:r w:rsidRPr="008C4216">
        <w:rPr>
          <w:rFonts w:eastAsia="等线"/>
          <w:b/>
        </w:rPr>
        <w:t>sufficient.</w:t>
      </w:r>
      <w:bookmarkEnd w:id="31"/>
    </w:p>
    <w:p w14:paraId="701CCE16" w14:textId="77777777" w:rsidR="008C4216" w:rsidRPr="0061670B" w:rsidRDefault="008C421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w:t>
      </w:r>
      <w:proofErr w:type="spellStart"/>
      <w:r w:rsidRPr="0061670B">
        <w:rPr>
          <w:rFonts w:eastAsia="等线"/>
          <w:b/>
          <w:szCs w:val="20"/>
          <w:lang w:val="en-GB"/>
        </w:rPr>
        <w:t>subband</w:t>
      </w:r>
      <w:proofErr w:type="spellEnd"/>
    </w:p>
    <w:p w14:paraId="1C1B0D84" w14:textId="6120F1A9" w:rsidR="008C4216" w:rsidRDefault="008C421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w:t>
      </w:r>
      <w:proofErr w:type="spellStart"/>
      <w:r w:rsidRPr="0061670B">
        <w:rPr>
          <w:rFonts w:eastAsia="等线"/>
          <w:b/>
          <w:szCs w:val="20"/>
          <w:lang w:val="en-GB"/>
        </w:rPr>
        <w:t>subband</w:t>
      </w:r>
      <w:proofErr w:type="spellEnd"/>
      <w:r w:rsidRPr="0061670B">
        <w:rPr>
          <w:rFonts w:eastAsia="等线"/>
          <w:b/>
          <w:szCs w:val="20"/>
          <w:lang w:val="en-GB"/>
        </w:rPr>
        <w:t xml:space="preserve"> only</w:t>
      </w:r>
    </w:p>
    <w:p w14:paraId="47E3CACB" w14:textId="39AD7BD2" w:rsidR="001E4CAC" w:rsidRDefault="001E4CAC" w:rsidP="001E4CAC">
      <w:pPr>
        <w:spacing w:after="180"/>
        <w:jc w:val="both"/>
        <w:rPr>
          <w:b/>
          <w:szCs w:val="20"/>
          <w:u w:val="single"/>
        </w:rPr>
      </w:pPr>
      <w:r w:rsidRPr="00756542">
        <w:rPr>
          <w:b/>
          <w:szCs w:val="20"/>
          <w:u w:val="single"/>
        </w:rPr>
        <w:t xml:space="preserve">Power </w:t>
      </w:r>
      <w:proofErr w:type="gramStart"/>
      <w:r w:rsidRPr="00756542">
        <w:rPr>
          <w:b/>
          <w:szCs w:val="20"/>
          <w:u w:val="single"/>
        </w:rPr>
        <w:t>control based</w:t>
      </w:r>
      <w:proofErr w:type="gramEnd"/>
      <w:r w:rsidRPr="00756542">
        <w:rPr>
          <w:b/>
          <w:szCs w:val="20"/>
          <w:u w:val="single"/>
        </w:rPr>
        <w:t xml:space="preserve"> schemes</w:t>
      </w:r>
    </w:p>
    <w:p w14:paraId="4F73FB95" w14:textId="41390978" w:rsidR="001E4CAC" w:rsidRPr="00756542" w:rsidRDefault="001E4CAC" w:rsidP="001E4CAC">
      <w:pPr>
        <w:spacing w:after="180"/>
        <w:jc w:val="both"/>
        <w:rPr>
          <w:rFonts w:eastAsia="宋体"/>
          <w:lang w:val="en-GB" w:eastAsia="zh-CN"/>
        </w:rPr>
      </w:pPr>
      <w:r w:rsidRPr="00756542">
        <w:rPr>
          <w:rFonts w:eastAsia="宋体"/>
          <w:lang w:eastAsia="zh-CN"/>
        </w:rPr>
        <w:t xml:space="preserve">Similar as that for </w:t>
      </w:r>
      <w:proofErr w:type="spellStart"/>
      <w:r w:rsidRPr="00756542">
        <w:rPr>
          <w:rFonts w:eastAsia="宋体"/>
          <w:lang w:eastAsia="zh-CN"/>
        </w:rPr>
        <w:t>gNB</w:t>
      </w:r>
      <w:proofErr w:type="spellEnd"/>
      <w:r w:rsidRPr="00756542">
        <w:rPr>
          <w:rFonts w:eastAsia="宋体"/>
          <w:lang w:eastAsia="zh-CN"/>
        </w:rPr>
        <w:t>-to-</w:t>
      </w:r>
      <w:proofErr w:type="spellStart"/>
      <w:r w:rsidRPr="00756542">
        <w:rPr>
          <w:rFonts w:eastAsia="宋体"/>
          <w:lang w:eastAsia="zh-CN"/>
        </w:rPr>
        <w:t>gNB</w:t>
      </w:r>
      <w:proofErr w:type="spellEnd"/>
      <w:r w:rsidRPr="00756542">
        <w:rPr>
          <w:rFonts w:eastAsia="宋体"/>
          <w:lang w:eastAsia="zh-CN"/>
        </w:rPr>
        <w:t xml:space="preserve"> CLI handling, UE </w:t>
      </w:r>
      <w:proofErr w:type="spellStart"/>
      <w:r w:rsidRPr="00756542">
        <w:rPr>
          <w:rFonts w:eastAsia="宋体"/>
          <w:lang w:eastAsia="zh-CN"/>
        </w:rPr>
        <w:t>tx</w:t>
      </w:r>
      <w:proofErr w:type="spellEnd"/>
      <w:r w:rsidRPr="00756542">
        <w:rPr>
          <w:rFonts w:eastAsia="宋体"/>
          <w:lang w:eastAsia="zh-CN"/>
        </w:rPr>
        <w:t xml:space="preserve"> power control can be used</w:t>
      </w:r>
      <w:r w:rsidR="004C6A77">
        <w:rPr>
          <w:rFonts w:eastAsia="宋体"/>
          <w:lang w:eastAsia="zh-CN"/>
        </w:rPr>
        <w:t>,</w:t>
      </w:r>
      <w:r w:rsidRPr="00756542">
        <w:rPr>
          <w:rFonts w:eastAsia="宋体"/>
          <w:lang w:eastAsia="zh-CN"/>
        </w:rPr>
        <w:t xml:space="preserve"> </w:t>
      </w:r>
      <w:r w:rsidR="004C6A77">
        <w:rPr>
          <w:rFonts w:eastAsia="宋体"/>
          <w:lang w:eastAsia="zh-CN"/>
        </w:rPr>
        <w:t>f</w:t>
      </w:r>
      <w:r w:rsidRPr="00756542">
        <w:rPr>
          <w:rFonts w:eastAsia="宋体"/>
          <w:lang w:eastAsia="zh-CN"/>
        </w:rPr>
        <w:t xml:space="preserve">or UE-to-UE CLI handling, UE </w:t>
      </w:r>
      <w:proofErr w:type="spellStart"/>
      <w:r w:rsidRPr="00756542">
        <w:rPr>
          <w:rFonts w:eastAsia="宋体"/>
          <w:lang w:eastAsia="zh-CN"/>
        </w:rPr>
        <w:t>tx</w:t>
      </w:r>
      <w:proofErr w:type="spellEnd"/>
      <w:r w:rsidRPr="00756542">
        <w:rPr>
          <w:rFonts w:eastAsia="宋体"/>
          <w:lang w:eastAsia="zh-CN"/>
        </w:rPr>
        <w:t xml:space="preserve"> power control can also be considered. However, different with </w:t>
      </w:r>
      <w:proofErr w:type="spellStart"/>
      <w:r w:rsidRPr="00756542">
        <w:rPr>
          <w:rFonts w:eastAsia="宋体"/>
          <w:lang w:eastAsia="zh-CN"/>
        </w:rPr>
        <w:t>gNB</w:t>
      </w:r>
      <w:proofErr w:type="spellEnd"/>
      <w:r w:rsidRPr="00756542">
        <w:rPr>
          <w:rFonts w:eastAsia="宋体"/>
          <w:lang w:eastAsia="zh-CN"/>
        </w:rPr>
        <w:t>-to-</w:t>
      </w:r>
      <w:proofErr w:type="spellStart"/>
      <w:r w:rsidRPr="00756542">
        <w:rPr>
          <w:rFonts w:eastAsia="宋体"/>
          <w:lang w:eastAsia="zh-CN"/>
        </w:rPr>
        <w:t>gNB</w:t>
      </w:r>
      <w:proofErr w:type="spellEnd"/>
      <w:r w:rsidRPr="00756542">
        <w:rPr>
          <w:rFonts w:eastAsia="宋体"/>
          <w:lang w:eastAsia="zh-CN"/>
        </w:rPr>
        <w:t xml:space="preserve"> CLI handling, where UE </w:t>
      </w:r>
      <w:proofErr w:type="spellStart"/>
      <w:r w:rsidRPr="00756542">
        <w:rPr>
          <w:rFonts w:eastAsia="宋体"/>
          <w:lang w:eastAsia="zh-CN"/>
        </w:rPr>
        <w:t>tx</w:t>
      </w:r>
      <w:proofErr w:type="spellEnd"/>
      <w:r w:rsidRPr="00756542">
        <w:rPr>
          <w:rFonts w:eastAsia="宋体"/>
          <w:lang w:eastAsia="zh-CN"/>
        </w:rPr>
        <w:t xml:space="preserve"> power booting is needed, for </w:t>
      </w:r>
      <w:r w:rsidR="004C6A77" w:rsidRPr="005E5C47">
        <w:rPr>
          <w:rFonts w:eastAsia="宋体"/>
          <w:lang w:eastAsia="zh-CN"/>
        </w:rPr>
        <w:t>UE-to-UE CLI handling</w:t>
      </w:r>
      <w:r w:rsidR="004C6A77">
        <w:rPr>
          <w:rFonts w:eastAsia="宋体"/>
          <w:lang w:eastAsia="zh-CN"/>
        </w:rPr>
        <w:t xml:space="preserve">, UE </w:t>
      </w:r>
      <w:proofErr w:type="spellStart"/>
      <w:r w:rsidR="004C6A77">
        <w:rPr>
          <w:rFonts w:eastAsia="宋体"/>
          <w:lang w:eastAsia="zh-CN"/>
        </w:rPr>
        <w:t>tx</w:t>
      </w:r>
      <w:proofErr w:type="spellEnd"/>
      <w:r w:rsidR="004C6A77">
        <w:rPr>
          <w:rFonts w:eastAsia="宋体"/>
          <w:lang w:eastAsia="zh-CN"/>
        </w:rPr>
        <w:t xml:space="preserve"> power reduction is needed</w:t>
      </w:r>
      <w:r w:rsidRPr="00756542">
        <w:rPr>
          <w:rFonts w:eastAsia="宋体"/>
          <w:lang w:eastAsia="zh-CN"/>
        </w:rPr>
        <w:t>.</w:t>
      </w:r>
      <w:r w:rsidR="004C6A77">
        <w:rPr>
          <w:rFonts w:eastAsia="宋体"/>
          <w:lang w:eastAsia="zh-CN"/>
        </w:rPr>
        <w:t xml:space="preserve"> That means </w:t>
      </w:r>
      <w:r w:rsidR="004C6A77" w:rsidRPr="005E5C47">
        <w:rPr>
          <w:rFonts w:eastAsia="宋体"/>
          <w:lang w:eastAsia="zh-CN"/>
        </w:rPr>
        <w:t xml:space="preserve">UE </w:t>
      </w:r>
      <w:proofErr w:type="spellStart"/>
      <w:r w:rsidR="004C6A77" w:rsidRPr="005E5C47">
        <w:rPr>
          <w:rFonts w:eastAsia="宋体"/>
          <w:lang w:eastAsia="zh-CN"/>
        </w:rPr>
        <w:t>tx</w:t>
      </w:r>
      <w:proofErr w:type="spellEnd"/>
      <w:r w:rsidR="004C6A77" w:rsidRPr="005E5C47">
        <w:rPr>
          <w:rFonts w:eastAsia="宋体"/>
          <w:lang w:eastAsia="zh-CN"/>
        </w:rPr>
        <w:t xml:space="preserve"> power control</w:t>
      </w:r>
      <w:r w:rsidR="004C6A77">
        <w:rPr>
          <w:rFonts w:eastAsia="宋体"/>
          <w:lang w:eastAsia="zh-CN"/>
        </w:rPr>
        <w:t xml:space="preserve"> is a opposite scheme for </w:t>
      </w:r>
      <w:proofErr w:type="spellStart"/>
      <w:r w:rsidR="004C6A77" w:rsidRPr="005E5C47">
        <w:rPr>
          <w:rFonts w:eastAsia="宋体"/>
          <w:lang w:eastAsia="zh-CN"/>
        </w:rPr>
        <w:t>gNB</w:t>
      </w:r>
      <w:proofErr w:type="spellEnd"/>
      <w:r w:rsidR="004C6A77" w:rsidRPr="005E5C47">
        <w:rPr>
          <w:rFonts w:eastAsia="宋体"/>
          <w:lang w:eastAsia="zh-CN"/>
        </w:rPr>
        <w:t>-to-</w:t>
      </w:r>
      <w:proofErr w:type="spellStart"/>
      <w:r w:rsidR="004C6A77">
        <w:rPr>
          <w:rFonts w:eastAsia="宋体"/>
          <w:lang w:eastAsia="zh-CN"/>
        </w:rPr>
        <w:t>gNB</w:t>
      </w:r>
      <w:proofErr w:type="spellEnd"/>
      <w:r w:rsidR="004C6A77">
        <w:rPr>
          <w:rFonts w:eastAsia="宋体"/>
          <w:lang w:eastAsia="zh-CN"/>
        </w:rPr>
        <w:t>/</w:t>
      </w:r>
      <w:r w:rsidR="004C6A77" w:rsidRPr="005E5C47">
        <w:rPr>
          <w:rFonts w:eastAsia="宋体"/>
          <w:lang w:eastAsia="zh-CN"/>
        </w:rPr>
        <w:t>UE-to-UE CLI handling</w:t>
      </w:r>
      <w:r w:rsidR="008254BD">
        <w:rPr>
          <w:rFonts w:eastAsia="宋体"/>
          <w:lang w:eastAsia="zh-CN"/>
        </w:rPr>
        <w:t xml:space="preserve"> and can only be used to handle one of them and will bring impact on the other side. Anyway, s</w:t>
      </w:r>
      <w:r w:rsidR="008254BD" w:rsidRPr="008254BD">
        <w:rPr>
          <w:rFonts w:eastAsia="宋体"/>
          <w:lang w:eastAsia="zh-CN"/>
        </w:rPr>
        <w:t>eparate power control parameters in SBFD and non-SBFD symbols can be considered</w:t>
      </w:r>
      <w:r w:rsidR="008254BD">
        <w:rPr>
          <w:rFonts w:eastAsia="宋体"/>
          <w:lang w:eastAsia="zh-CN"/>
        </w:rPr>
        <w:t xml:space="preserve"> and it can be up to </w:t>
      </w:r>
      <w:proofErr w:type="spellStart"/>
      <w:r w:rsidR="008254BD">
        <w:rPr>
          <w:rFonts w:eastAsia="宋体"/>
          <w:lang w:eastAsia="zh-CN"/>
        </w:rPr>
        <w:t>gNB</w:t>
      </w:r>
      <w:proofErr w:type="spellEnd"/>
      <w:r w:rsidR="008254BD">
        <w:rPr>
          <w:rFonts w:eastAsia="宋体"/>
          <w:lang w:eastAsia="zh-CN"/>
        </w:rPr>
        <w:t xml:space="preserve"> to decide to reduce or boost power.</w:t>
      </w:r>
    </w:p>
    <w:p w14:paraId="4EDD1E0F" w14:textId="77777777" w:rsidR="008254BD" w:rsidRPr="00756542" w:rsidRDefault="008254BD" w:rsidP="00756542">
      <w:pPr>
        <w:spacing w:after="180"/>
        <w:jc w:val="both"/>
        <w:rPr>
          <w:rFonts w:eastAsia="宋体"/>
          <w:lang w:val="en-GB" w:eastAsia="zh-CN"/>
        </w:rPr>
      </w:pPr>
    </w:p>
    <w:p w14:paraId="28943570" w14:textId="76EE4F83"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2830EB5"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C719FD" w:rsidRPr="00C719FD">
        <w:rPr>
          <w:rFonts w:eastAsia="宋体"/>
          <w:lang w:eastAsia="zh-CN"/>
        </w:rPr>
        <w:t xml:space="preserve">CLI handling for Rel-19 NR duplex including </w:t>
      </w:r>
      <w:proofErr w:type="spellStart"/>
      <w:r w:rsidR="00C719FD" w:rsidRPr="00C719FD">
        <w:rPr>
          <w:rFonts w:eastAsia="宋体"/>
          <w:lang w:eastAsia="zh-CN"/>
        </w:rPr>
        <w:t>gNB</w:t>
      </w:r>
      <w:proofErr w:type="spellEnd"/>
      <w:r w:rsidR="00C719FD" w:rsidRPr="00C719FD">
        <w:rPr>
          <w:rFonts w:eastAsia="宋体"/>
          <w:lang w:eastAsia="zh-CN"/>
        </w:rPr>
        <w:t>-to-</w:t>
      </w:r>
      <w:proofErr w:type="spellStart"/>
      <w:r w:rsidR="00C719FD" w:rsidRPr="00C719FD">
        <w:rPr>
          <w:rFonts w:eastAsia="宋体"/>
          <w:lang w:eastAsia="zh-CN"/>
        </w:rPr>
        <w:t>gNB</w:t>
      </w:r>
      <w:proofErr w:type="spellEnd"/>
      <w:r w:rsidR="00C719FD" w:rsidRPr="00C719FD">
        <w:rPr>
          <w:rFonts w:eastAsia="宋体"/>
          <w:lang w:eastAsia="zh-CN"/>
        </w:rPr>
        <w:t xml:space="preserve"> co-channel and UE-to-UE co-channel CLI handling </w:t>
      </w:r>
      <w:r w:rsidR="004538D3" w:rsidRPr="00257DB4">
        <w:rPr>
          <w:rFonts w:eastAsia="宋体"/>
          <w:lang w:eastAsia="zh-CN"/>
        </w:rPr>
        <w:t xml:space="preserve">are discussed, </w:t>
      </w:r>
      <w:r w:rsidRPr="005D55E8">
        <w:rPr>
          <w:rFonts w:eastAsia="宋体"/>
          <w:lang w:eastAsia="zh-CN"/>
        </w:rPr>
        <w:t>with the following</w:t>
      </w:r>
      <w:r w:rsidR="009D3D38">
        <w:rPr>
          <w:rFonts w:eastAsia="宋体"/>
          <w:lang w:eastAsia="zh-CN"/>
        </w:rPr>
        <w:t xml:space="preserve"> observations and</w:t>
      </w:r>
      <w:r w:rsidR="00663149">
        <w:rPr>
          <w:rFonts w:eastAsia="宋体"/>
          <w:lang w:eastAsia="zh-CN"/>
        </w:rPr>
        <w:t xml:space="preserve"> </w:t>
      </w:r>
      <w:r w:rsidRPr="005D55E8">
        <w:rPr>
          <w:rFonts w:eastAsia="宋体"/>
          <w:lang w:eastAsia="zh-CN"/>
        </w:rPr>
        <w:t>proposals:</w:t>
      </w:r>
    </w:p>
    <w:p w14:paraId="658A387D" w14:textId="7C499B9F" w:rsidR="009D3D38" w:rsidRDefault="009D3D38" w:rsidP="009D3D38">
      <w:pPr>
        <w:pStyle w:val="a8"/>
        <w:jc w:val="both"/>
        <w:rPr>
          <w:b/>
        </w:rPr>
      </w:pPr>
      <w:r>
        <w:rPr>
          <w:b/>
        </w:rPr>
        <w:t>Observation 1</w:t>
      </w:r>
      <w:r w:rsidRPr="00DB261E">
        <w:rPr>
          <w:b/>
        </w:rPr>
        <w:t xml:space="preserve">: </w:t>
      </w:r>
      <w:r w:rsidRPr="009428B7">
        <w:rPr>
          <w:b/>
        </w:rPr>
        <w:t xml:space="preserve">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w:t>
      </w:r>
      <w:r>
        <w:rPr>
          <w:b/>
        </w:rPr>
        <w:t>for non-</w:t>
      </w:r>
      <w:r w:rsidRPr="00DB261E">
        <w:rPr>
          <w:b/>
        </w:rPr>
        <w:t xml:space="preserve">transparent UL resource </w:t>
      </w:r>
      <w:proofErr w:type="gramStart"/>
      <w:r w:rsidRPr="00DB261E">
        <w:rPr>
          <w:b/>
        </w:rPr>
        <w:t>muting based</w:t>
      </w:r>
      <w:proofErr w:type="gramEnd"/>
      <w:r w:rsidRPr="00DB261E">
        <w:rPr>
          <w:b/>
        </w:rPr>
        <w:t xml:space="preserve"> IRC</w:t>
      </w:r>
      <w:r>
        <w:rPr>
          <w:b/>
        </w:rPr>
        <w:t xml:space="preserve">, </w:t>
      </w:r>
      <w:r w:rsidR="00037D84">
        <w:rPr>
          <w:b/>
        </w:rPr>
        <w:t xml:space="preserve">at least </w:t>
      </w:r>
      <w:r>
        <w:rPr>
          <w:b/>
        </w:rPr>
        <w:t>the following impacts are observed</w:t>
      </w:r>
    </w:p>
    <w:p w14:paraId="02A60ED2" w14:textId="77777777" w:rsidR="009D3D38" w:rsidRDefault="009D3D38" w:rsidP="009D3D38">
      <w:pPr>
        <w:pStyle w:val="a8"/>
        <w:numPr>
          <w:ilvl w:val="0"/>
          <w:numId w:val="24"/>
        </w:numPr>
        <w:jc w:val="both"/>
        <w:rPr>
          <w:b/>
        </w:rPr>
      </w:pPr>
      <w:r>
        <w:rPr>
          <w:b/>
        </w:rPr>
        <w:t>TBS determination</w:t>
      </w:r>
    </w:p>
    <w:p w14:paraId="379347FC" w14:textId="77777777" w:rsidR="009D3D38" w:rsidRDefault="009D3D38" w:rsidP="009D3D38">
      <w:pPr>
        <w:pStyle w:val="a8"/>
        <w:numPr>
          <w:ilvl w:val="0"/>
          <w:numId w:val="24"/>
        </w:numPr>
        <w:jc w:val="both"/>
        <w:rPr>
          <w:b/>
        </w:rPr>
      </w:pPr>
      <w:r>
        <w:rPr>
          <w:b/>
        </w:rPr>
        <w:t>PUSCH resource mapping</w:t>
      </w:r>
    </w:p>
    <w:p w14:paraId="283D6325" w14:textId="77777777" w:rsidR="009D3D38" w:rsidRDefault="009D3D38" w:rsidP="009D3D38">
      <w:pPr>
        <w:pStyle w:val="a8"/>
        <w:numPr>
          <w:ilvl w:val="0"/>
          <w:numId w:val="24"/>
        </w:numPr>
        <w:jc w:val="both"/>
        <w:rPr>
          <w:b/>
        </w:rPr>
      </w:pPr>
      <w:r>
        <w:rPr>
          <w:b/>
        </w:rPr>
        <w:t>Increased PAPR</w:t>
      </w:r>
      <w:r w:rsidRPr="009428B7">
        <w:rPr>
          <w:b/>
        </w:rPr>
        <w:t>.</w:t>
      </w:r>
    </w:p>
    <w:p w14:paraId="0BA21459" w14:textId="456F0382"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_Ref157961271 \h </w:instrText>
      </w:r>
      <w:r>
        <w:rPr>
          <w:rFonts w:eastAsia="宋体"/>
          <w:lang w:eastAsia="zh-CN"/>
        </w:rPr>
      </w:r>
      <w:r>
        <w:rPr>
          <w:rFonts w:eastAsia="宋体"/>
          <w:lang w:eastAsia="zh-CN"/>
        </w:rPr>
        <w:fldChar w:fldCharType="separate"/>
      </w:r>
      <w:r w:rsidR="00FD75A2" w:rsidRPr="00A616C8">
        <w:rPr>
          <w:b/>
        </w:rPr>
        <w:t xml:space="preserve">Proposal </w:t>
      </w:r>
      <w:r w:rsidR="00FD75A2">
        <w:rPr>
          <w:b/>
          <w:noProof/>
        </w:rPr>
        <w:t>1</w:t>
      </w:r>
      <w:r w:rsidR="00FD75A2" w:rsidRPr="00A616C8">
        <w:rPr>
          <w:b/>
        </w:rPr>
        <w:t xml:space="preserve">: Regarding enhancements for CLI handling for NR Rel-19 </w:t>
      </w:r>
      <w:r w:rsidR="00FD75A2">
        <w:rPr>
          <w:b/>
        </w:rPr>
        <w:t>SBF</w:t>
      </w:r>
      <w:r w:rsidR="00FD75A2" w:rsidRPr="00A616C8">
        <w:rPr>
          <w:b/>
        </w:rPr>
        <w:t xml:space="preserve">D, </w:t>
      </w:r>
      <w:r w:rsidR="00FD75A2">
        <w:rPr>
          <w:b/>
        </w:rPr>
        <w:t>when</w:t>
      </w:r>
      <w:r w:rsidR="00FD75A2" w:rsidRPr="00A616C8">
        <w:rPr>
          <w:b/>
        </w:rPr>
        <w:t xml:space="preserve"> down-selecting </w:t>
      </w:r>
      <w:proofErr w:type="spellStart"/>
      <w:r w:rsidR="00FD75A2" w:rsidRPr="00A616C8">
        <w:rPr>
          <w:rFonts w:eastAsia="Malgun Gothic"/>
          <w:b/>
          <w:lang w:eastAsia="ko-KR"/>
        </w:rPr>
        <w:t>gNB</w:t>
      </w:r>
      <w:proofErr w:type="spellEnd"/>
      <w:r w:rsidR="00FD75A2" w:rsidRPr="00A616C8">
        <w:rPr>
          <w:rFonts w:eastAsia="Malgun Gothic"/>
          <w:b/>
          <w:lang w:eastAsia="ko-KR"/>
        </w:rPr>
        <w:t>-to-</w:t>
      </w:r>
      <w:proofErr w:type="spellStart"/>
      <w:r w:rsidR="00FD75A2" w:rsidRPr="00A616C8">
        <w:rPr>
          <w:rFonts w:eastAsia="Malgun Gothic"/>
          <w:b/>
          <w:lang w:eastAsia="ko-KR"/>
        </w:rPr>
        <w:t>gNB</w:t>
      </w:r>
      <w:proofErr w:type="spellEnd"/>
      <w:r w:rsidR="00FD75A2" w:rsidRPr="00A616C8">
        <w:rPr>
          <w:rFonts w:eastAsia="Malgun Gothic"/>
          <w:b/>
          <w:lang w:eastAsia="ko-KR"/>
        </w:rPr>
        <w:t xml:space="preserve"> co-channel CLI handling scheme(s) or UE-to-UE co-channel CLI handling scheme(s), </w:t>
      </w:r>
      <w:r w:rsidR="00FD75A2">
        <w:rPr>
          <w:rFonts w:eastAsia="Malgun Gothic"/>
          <w:b/>
          <w:lang w:eastAsia="ko-KR"/>
        </w:rPr>
        <w:t xml:space="preserve">it should </w:t>
      </w:r>
      <w:r w:rsidR="00FD75A2" w:rsidRPr="00A616C8">
        <w:rPr>
          <w:rFonts w:eastAsia="Malgun Gothic"/>
          <w:b/>
          <w:lang w:eastAsia="ko-KR"/>
        </w:rPr>
        <w:t xml:space="preserve">prioritize </w:t>
      </w:r>
      <w:r>
        <w:rPr>
          <w:rFonts w:eastAsia="宋体"/>
          <w:lang w:eastAsia="zh-CN"/>
        </w:rPr>
        <w:fldChar w:fldCharType="end"/>
      </w:r>
    </w:p>
    <w:p w14:paraId="7C8D1535" w14:textId="77777777" w:rsidR="0038021D" w:rsidRDefault="0038021D" w:rsidP="0038021D">
      <w:pPr>
        <w:pStyle w:val="a1"/>
        <w:numPr>
          <w:ilvl w:val="0"/>
          <w:numId w:val="23"/>
        </w:numPr>
        <w:rPr>
          <w:rFonts w:eastAsia="Malgun Gothic"/>
          <w:b/>
          <w:lang w:eastAsia="ko-KR"/>
        </w:rPr>
      </w:pPr>
      <w:r w:rsidRPr="00A616C8">
        <w:rPr>
          <w:rFonts w:eastAsia="Malgun Gothic"/>
          <w:b/>
          <w:lang w:eastAsia="ko-KR"/>
        </w:rPr>
        <w:t>the ones with less UE and spec</w:t>
      </w:r>
      <w:r>
        <w:rPr>
          <w:rFonts w:eastAsia="Malgun Gothic"/>
          <w:b/>
          <w:lang w:eastAsia="ko-KR"/>
        </w:rPr>
        <w:t>ification</w:t>
      </w:r>
      <w:r w:rsidRPr="00A616C8">
        <w:rPr>
          <w:rFonts w:eastAsia="Malgun Gothic"/>
          <w:b/>
          <w:lang w:eastAsia="ko-KR"/>
        </w:rPr>
        <w:t xml:space="preserve"> impacts</w:t>
      </w:r>
      <w:r>
        <w:rPr>
          <w:rFonts w:eastAsia="Malgun Gothic"/>
          <w:b/>
          <w:lang w:eastAsia="ko-KR"/>
        </w:rPr>
        <w:t>, or</w:t>
      </w:r>
    </w:p>
    <w:p w14:paraId="0501725C" w14:textId="75817DA1" w:rsidR="0038021D" w:rsidRPr="006136A1" w:rsidRDefault="0038021D" w:rsidP="006136A1">
      <w:pPr>
        <w:pStyle w:val="a1"/>
        <w:numPr>
          <w:ilvl w:val="0"/>
          <w:numId w:val="23"/>
        </w:numPr>
        <w:rPr>
          <w:rFonts w:eastAsia="Malgun Gothic"/>
          <w:b/>
          <w:lang w:eastAsia="ko-KR"/>
        </w:rPr>
      </w:pPr>
      <w:r w:rsidRPr="00A616C8">
        <w:rPr>
          <w:rFonts w:eastAsia="Malgun Gothic"/>
          <w:b/>
          <w:lang w:eastAsia="ko-KR"/>
        </w:rPr>
        <w:t xml:space="preserve">the ones </w:t>
      </w:r>
      <w:r w:rsidRPr="00AF3CD8">
        <w:rPr>
          <w:rFonts w:eastAsia="Malgun Gothic"/>
          <w:b/>
          <w:lang w:eastAsia="ko-KR"/>
        </w:rPr>
        <w:t xml:space="preserve">with </w:t>
      </w:r>
      <w:r>
        <w:rPr>
          <w:rFonts w:eastAsia="Malgun Gothic"/>
          <w:b/>
          <w:lang w:eastAsia="ko-KR"/>
        </w:rPr>
        <w:t xml:space="preserve">performance </w:t>
      </w:r>
      <w:r w:rsidRPr="00AF3CD8">
        <w:rPr>
          <w:rFonts w:eastAsia="Malgun Gothic"/>
          <w:b/>
          <w:lang w:eastAsia="ko-KR"/>
        </w:rPr>
        <w:t>evaluations in SBFD scenarios</w:t>
      </w:r>
      <w:r>
        <w:rPr>
          <w:rFonts w:eastAsia="Malgun Gothic"/>
          <w:b/>
          <w:lang w:eastAsia="ko-KR"/>
        </w:rPr>
        <w:t>.</w:t>
      </w:r>
    </w:p>
    <w:p w14:paraId="5E3CDBCD" w14:textId="59FEF7B9"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_Ref157961355 \h </w:instrText>
      </w:r>
      <w:r>
        <w:rPr>
          <w:rFonts w:eastAsia="宋体"/>
          <w:lang w:eastAsia="zh-CN"/>
        </w:rPr>
      </w:r>
      <w:r>
        <w:rPr>
          <w:rFonts w:eastAsia="宋体"/>
          <w:lang w:eastAsia="zh-CN"/>
        </w:rPr>
        <w:fldChar w:fldCharType="separate"/>
      </w:r>
      <w:r w:rsidR="00FD75A2" w:rsidRPr="009428B7">
        <w:rPr>
          <w:b/>
        </w:rPr>
        <w:t xml:space="preserve">Proposal </w:t>
      </w:r>
      <w:r w:rsidR="00FD75A2">
        <w:rPr>
          <w:b/>
          <w:noProof/>
        </w:rPr>
        <w:t>2</w:t>
      </w:r>
      <w:r w:rsidR="00FD75A2" w:rsidRPr="009428B7">
        <w:rPr>
          <w:b/>
        </w:rPr>
        <w:t xml:space="preserve">: For </w:t>
      </w:r>
      <w:proofErr w:type="spellStart"/>
      <w:r w:rsidR="00FD75A2" w:rsidRPr="009428B7">
        <w:rPr>
          <w:b/>
        </w:rPr>
        <w:t>gNB</w:t>
      </w:r>
      <w:proofErr w:type="spellEnd"/>
      <w:r w:rsidR="00FD75A2" w:rsidRPr="009428B7">
        <w:rPr>
          <w:b/>
        </w:rPr>
        <w:t>-to-</w:t>
      </w:r>
      <w:proofErr w:type="spellStart"/>
      <w:r w:rsidR="00FD75A2" w:rsidRPr="009428B7">
        <w:rPr>
          <w:b/>
        </w:rPr>
        <w:t>gNB</w:t>
      </w:r>
      <w:proofErr w:type="spellEnd"/>
      <w:r w:rsidR="00FD75A2" w:rsidRPr="009428B7">
        <w:rPr>
          <w:b/>
        </w:rPr>
        <w:t xml:space="preserve"> co-channel CLI handling, beam nulling based on </w:t>
      </w:r>
      <w:proofErr w:type="spellStart"/>
      <w:r w:rsidR="00FD75A2" w:rsidRPr="009428B7">
        <w:rPr>
          <w:b/>
        </w:rPr>
        <w:t>gNB-gNB</w:t>
      </w:r>
      <w:proofErr w:type="spellEnd"/>
      <w:r w:rsidR="00FD75A2" w:rsidRPr="009428B7">
        <w:rPr>
          <w:b/>
        </w:rPr>
        <w:t xml:space="preserve"> channel measurement can be considered.</w:t>
      </w:r>
      <w:r>
        <w:rPr>
          <w:rFonts w:eastAsia="宋体"/>
          <w:lang w:eastAsia="zh-CN"/>
        </w:rPr>
        <w:fldChar w:fldCharType="end"/>
      </w:r>
    </w:p>
    <w:p w14:paraId="450F4934" w14:textId="7417E309" w:rsidR="0038021D" w:rsidRDefault="0038021D" w:rsidP="009C571B">
      <w:pPr>
        <w:spacing w:beforeLines="50" w:before="120" w:afterLines="50"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_Ref142492500 \h </w:instrText>
      </w:r>
      <w:r>
        <w:rPr>
          <w:rFonts w:eastAsia="宋体"/>
          <w:lang w:eastAsia="zh-CN"/>
        </w:rPr>
      </w:r>
      <w:r>
        <w:rPr>
          <w:rFonts w:eastAsia="宋体"/>
          <w:lang w:eastAsia="zh-CN"/>
        </w:rPr>
        <w:fldChar w:fldCharType="separate"/>
      </w:r>
      <w:r w:rsidR="00FD75A2" w:rsidRPr="004B1404">
        <w:rPr>
          <w:b/>
        </w:rPr>
        <w:t xml:space="preserve">Proposal </w:t>
      </w:r>
      <w:r w:rsidR="00FD75A2">
        <w:rPr>
          <w:b/>
          <w:noProof/>
        </w:rPr>
        <w:t>3</w:t>
      </w:r>
      <w:r w:rsidR="00FD75A2" w:rsidRPr="004B1404">
        <w:rPr>
          <w:b/>
        </w:rPr>
        <w:t xml:space="preserve">: For </w:t>
      </w:r>
      <w:proofErr w:type="spellStart"/>
      <w:r w:rsidR="00FD75A2" w:rsidRPr="004B1404">
        <w:rPr>
          <w:b/>
        </w:rPr>
        <w:t>gNB</w:t>
      </w:r>
      <w:proofErr w:type="spellEnd"/>
      <w:r w:rsidR="00FD75A2" w:rsidRPr="004B1404">
        <w:rPr>
          <w:b/>
        </w:rPr>
        <w:t>-to-</w:t>
      </w:r>
      <w:proofErr w:type="spellStart"/>
      <w:r w:rsidR="00FD75A2" w:rsidRPr="004B1404">
        <w:rPr>
          <w:b/>
        </w:rPr>
        <w:t>gNB</w:t>
      </w:r>
      <w:proofErr w:type="spellEnd"/>
      <w:r w:rsidR="00FD75A2" w:rsidRPr="004B1404">
        <w:rPr>
          <w:b/>
        </w:rPr>
        <w:t xml:space="preserve"> co-channel CLI measurement and/or channel measurement, support NZP CSI-RS/SSB</w:t>
      </w:r>
      <w:r w:rsidR="00FD75A2">
        <w:rPr>
          <w:b/>
        </w:rPr>
        <w:t xml:space="preserve"> based measurement</w:t>
      </w:r>
      <w:r w:rsidR="00FD75A2" w:rsidRPr="004B1404">
        <w:rPr>
          <w:b/>
        </w:rPr>
        <w:t xml:space="preserve">. NZP CSI-RS/(NCD-)SSB configurations can be </w:t>
      </w:r>
      <w:r w:rsidR="00FD75A2">
        <w:rPr>
          <w:b/>
        </w:rPr>
        <w:t>exchanged</w:t>
      </w:r>
      <w:r w:rsidR="00FD75A2" w:rsidRPr="004B1404">
        <w:rPr>
          <w:b/>
        </w:rPr>
        <w:t xml:space="preserve"> to </w:t>
      </w:r>
      <w:proofErr w:type="spellStart"/>
      <w:r w:rsidR="00FD75A2" w:rsidRPr="004B1404">
        <w:rPr>
          <w:b/>
        </w:rPr>
        <w:t>neighbour</w:t>
      </w:r>
      <w:proofErr w:type="spellEnd"/>
      <w:r w:rsidR="00FD75A2" w:rsidRPr="004B1404">
        <w:rPr>
          <w:b/>
        </w:rPr>
        <w:t xml:space="preserve"> </w:t>
      </w:r>
      <w:proofErr w:type="spellStart"/>
      <w:r w:rsidR="00FD75A2" w:rsidRPr="004B1404">
        <w:rPr>
          <w:b/>
        </w:rPr>
        <w:t>gNBs</w:t>
      </w:r>
      <w:proofErr w:type="spellEnd"/>
      <w:r w:rsidR="00FD75A2" w:rsidRPr="004B1404">
        <w:rPr>
          <w:b/>
        </w:rPr>
        <w:t>.</w:t>
      </w:r>
      <w:r>
        <w:rPr>
          <w:rFonts w:eastAsia="宋体"/>
          <w:lang w:eastAsia="zh-CN"/>
        </w:rPr>
        <w:fldChar w:fldCharType="end"/>
      </w:r>
    </w:p>
    <w:p w14:paraId="721309FD" w14:textId="13952384"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_Ref111121660 \h </w:instrText>
      </w:r>
      <w:r>
        <w:rPr>
          <w:rFonts w:eastAsia="宋体"/>
          <w:lang w:eastAsia="zh-CN"/>
        </w:rPr>
      </w:r>
      <w:r>
        <w:rPr>
          <w:rFonts w:eastAsia="宋体"/>
          <w:lang w:eastAsia="zh-CN"/>
        </w:rPr>
        <w:fldChar w:fldCharType="separate"/>
      </w:r>
      <w:r w:rsidR="00FD75A2" w:rsidRPr="004B1404">
        <w:rPr>
          <w:b/>
        </w:rPr>
        <w:t xml:space="preserve">Proposal </w:t>
      </w:r>
      <w:r w:rsidR="00FD75A2">
        <w:rPr>
          <w:b/>
          <w:noProof/>
        </w:rPr>
        <w:t>4</w:t>
      </w:r>
      <w:r w:rsidR="00FD75A2" w:rsidRPr="004B1404">
        <w:rPr>
          <w:b/>
        </w:rPr>
        <w:t xml:space="preserve">: </w:t>
      </w:r>
      <w:r w:rsidR="00FD75A2">
        <w:rPr>
          <w:b/>
        </w:rPr>
        <w:t xml:space="preserve">Exchange of </w:t>
      </w:r>
      <w:proofErr w:type="spellStart"/>
      <w:r w:rsidR="00FD75A2" w:rsidRPr="00EF55B1">
        <w:rPr>
          <w:b/>
        </w:rPr>
        <w:t>gNB</w:t>
      </w:r>
      <w:proofErr w:type="spellEnd"/>
      <w:r w:rsidR="00FD75A2" w:rsidRPr="004B1404">
        <w:rPr>
          <w:b/>
        </w:rPr>
        <w:t>-to-</w:t>
      </w:r>
      <w:proofErr w:type="spellStart"/>
      <w:r w:rsidR="00FD75A2" w:rsidRPr="00EF55B1">
        <w:rPr>
          <w:b/>
        </w:rPr>
        <w:t>gNB</w:t>
      </w:r>
      <w:proofErr w:type="spellEnd"/>
      <w:r w:rsidR="00FD75A2" w:rsidRPr="00EF55B1">
        <w:rPr>
          <w:b/>
        </w:rPr>
        <w:t xml:space="preserve"> channel measurement results</w:t>
      </w:r>
      <w:r w:rsidR="00FD75A2" w:rsidRPr="004B1404">
        <w:rPr>
          <w:b/>
        </w:rPr>
        <w:t xml:space="preserve"> among </w:t>
      </w:r>
      <w:proofErr w:type="spellStart"/>
      <w:r w:rsidR="00FD75A2" w:rsidRPr="004B1404">
        <w:rPr>
          <w:b/>
        </w:rPr>
        <w:t>gNBs</w:t>
      </w:r>
      <w:proofErr w:type="spellEnd"/>
      <w:r w:rsidR="00FD75A2" w:rsidRPr="004B1404">
        <w:rPr>
          <w:b/>
        </w:rPr>
        <w:t xml:space="preserve"> can be considered for </w:t>
      </w:r>
      <w:proofErr w:type="spellStart"/>
      <w:r w:rsidR="00FD75A2" w:rsidRPr="004B1404">
        <w:rPr>
          <w:b/>
        </w:rPr>
        <w:t>gNB</w:t>
      </w:r>
      <w:proofErr w:type="spellEnd"/>
      <w:r w:rsidR="00FD75A2" w:rsidRPr="004B1404">
        <w:rPr>
          <w:b/>
        </w:rPr>
        <w:t>-to-</w:t>
      </w:r>
      <w:proofErr w:type="spellStart"/>
      <w:r w:rsidR="00FD75A2" w:rsidRPr="004B1404">
        <w:rPr>
          <w:b/>
        </w:rPr>
        <w:t>gNB</w:t>
      </w:r>
      <w:proofErr w:type="spellEnd"/>
      <w:r w:rsidR="00FD75A2" w:rsidRPr="004B1404">
        <w:rPr>
          <w:b/>
        </w:rPr>
        <w:t xml:space="preserve"> co-channel CLI handling</w:t>
      </w:r>
      <w:r w:rsidR="00FD75A2">
        <w:rPr>
          <w:b/>
        </w:rPr>
        <w:t>, e.g., RSRP/RSSI or beam measurement report</w:t>
      </w:r>
      <w:r w:rsidR="00FD75A2" w:rsidRPr="004B1404">
        <w:rPr>
          <w:b/>
        </w:rPr>
        <w:t>.</w:t>
      </w:r>
      <w:r>
        <w:rPr>
          <w:rFonts w:eastAsia="宋体"/>
          <w:lang w:eastAsia="zh-CN"/>
        </w:rPr>
        <w:fldChar w:fldCharType="end"/>
      </w:r>
    </w:p>
    <w:p w14:paraId="528A760A" w14:textId="3EBDC688" w:rsidR="009D3D38" w:rsidRDefault="009D3D38"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_Ref159253986 \h </w:instrText>
      </w:r>
      <w:r>
        <w:rPr>
          <w:rFonts w:eastAsia="宋体"/>
          <w:lang w:eastAsia="zh-CN"/>
        </w:rPr>
      </w:r>
      <w:r>
        <w:rPr>
          <w:rFonts w:eastAsia="宋体"/>
          <w:lang w:eastAsia="zh-CN"/>
        </w:rPr>
        <w:fldChar w:fldCharType="separate"/>
      </w:r>
      <w:r w:rsidR="00FD75A2" w:rsidRPr="006136A1">
        <w:rPr>
          <w:b/>
        </w:rPr>
        <w:t xml:space="preserve">Proposal 5: </w:t>
      </w:r>
      <w:r w:rsidR="00FD75A2" w:rsidRPr="009428B7">
        <w:rPr>
          <w:b/>
        </w:rPr>
        <w:t xml:space="preserve">For </w:t>
      </w:r>
      <w:proofErr w:type="spellStart"/>
      <w:r w:rsidR="00FD75A2" w:rsidRPr="009428B7">
        <w:rPr>
          <w:b/>
        </w:rPr>
        <w:t>gNB</w:t>
      </w:r>
      <w:proofErr w:type="spellEnd"/>
      <w:r w:rsidR="00FD75A2" w:rsidRPr="009428B7">
        <w:rPr>
          <w:b/>
        </w:rPr>
        <w:t>-to-</w:t>
      </w:r>
      <w:proofErr w:type="spellStart"/>
      <w:r w:rsidR="00FD75A2" w:rsidRPr="009428B7">
        <w:rPr>
          <w:b/>
        </w:rPr>
        <w:t>gNB</w:t>
      </w:r>
      <w:proofErr w:type="spellEnd"/>
      <w:r w:rsidR="00FD75A2" w:rsidRPr="009428B7">
        <w:rPr>
          <w:b/>
        </w:rPr>
        <w:t xml:space="preserve"> co-channel CLI handling, </w:t>
      </w:r>
      <w:r w:rsidR="00FD75A2">
        <w:rPr>
          <w:b/>
        </w:rPr>
        <w:t>non-</w:t>
      </w:r>
      <w:r w:rsidR="00FD75A2" w:rsidRPr="00DB261E">
        <w:rPr>
          <w:b/>
        </w:rPr>
        <w:t xml:space="preserve">transparent UL resource </w:t>
      </w:r>
      <w:proofErr w:type="gramStart"/>
      <w:r w:rsidR="00FD75A2" w:rsidRPr="00DB261E">
        <w:rPr>
          <w:b/>
        </w:rPr>
        <w:t>muting based</w:t>
      </w:r>
      <w:proofErr w:type="gramEnd"/>
      <w:r w:rsidR="00FD75A2" w:rsidRPr="00DB261E">
        <w:rPr>
          <w:b/>
        </w:rPr>
        <w:t xml:space="preserve"> IRC</w:t>
      </w:r>
      <w:r w:rsidR="00FD75A2">
        <w:rPr>
          <w:b/>
        </w:rPr>
        <w:t xml:space="preserve"> is not preferred.</w:t>
      </w:r>
      <w:r>
        <w:rPr>
          <w:rFonts w:eastAsia="宋体"/>
          <w:lang w:eastAsia="zh-CN"/>
        </w:rPr>
        <w:fldChar w:fldCharType="end"/>
      </w:r>
    </w:p>
    <w:p w14:paraId="36113409" w14:textId="3A336AF2"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_Ref157961362 \h </w:instrText>
      </w:r>
      <w:r>
        <w:rPr>
          <w:rFonts w:eastAsia="宋体"/>
          <w:lang w:eastAsia="zh-CN"/>
        </w:rPr>
      </w:r>
      <w:r>
        <w:rPr>
          <w:rFonts w:eastAsia="宋体"/>
          <w:lang w:eastAsia="zh-CN"/>
        </w:rPr>
        <w:fldChar w:fldCharType="separate"/>
      </w:r>
      <w:r w:rsidR="00FD75A2" w:rsidRPr="00C27622">
        <w:rPr>
          <w:b/>
        </w:rPr>
        <w:t xml:space="preserve">Proposal </w:t>
      </w:r>
      <w:r w:rsidR="00FD75A2">
        <w:rPr>
          <w:b/>
          <w:noProof/>
        </w:rPr>
        <w:t>6</w:t>
      </w:r>
      <w:r w:rsidR="00FD75A2" w:rsidRPr="00C27622">
        <w:rPr>
          <w:b/>
        </w:rPr>
        <w:t xml:space="preserve">: Coordination on SBFD configuration between </w:t>
      </w:r>
      <w:proofErr w:type="spellStart"/>
      <w:r w:rsidR="00FD75A2" w:rsidRPr="00C27622">
        <w:rPr>
          <w:b/>
        </w:rPr>
        <w:t>gNBs</w:t>
      </w:r>
      <w:proofErr w:type="spellEnd"/>
      <w:r w:rsidR="00FD75A2" w:rsidRPr="00C27622">
        <w:rPr>
          <w:b/>
        </w:rPr>
        <w:t xml:space="preserve"> can be considered for </w:t>
      </w:r>
      <w:proofErr w:type="spellStart"/>
      <w:r w:rsidR="00FD75A2" w:rsidRPr="00A11BAE">
        <w:rPr>
          <w:b/>
        </w:rPr>
        <w:t>gNB</w:t>
      </w:r>
      <w:proofErr w:type="spellEnd"/>
      <w:r w:rsidR="00FD75A2" w:rsidRPr="00A11BAE">
        <w:rPr>
          <w:b/>
        </w:rPr>
        <w:t>-to-</w:t>
      </w:r>
      <w:proofErr w:type="spellStart"/>
      <w:r w:rsidR="00FD75A2" w:rsidRPr="00A11BAE">
        <w:rPr>
          <w:b/>
        </w:rPr>
        <w:t>gNB</w:t>
      </w:r>
      <w:proofErr w:type="spellEnd"/>
      <w:r w:rsidR="00FD75A2" w:rsidRPr="00A11BAE">
        <w:rPr>
          <w:b/>
        </w:rPr>
        <w:t xml:space="preserve"> co-channel </w:t>
      </w:r>
      <w:r w:rsidR="00FD75A2" w:rsidRPr="00C27622">
        <w:rPr>
          <w:b/>
        </w:rPr>
        <w:t>CLI handling.</w:t>
      </w:r>
      <w:r>
        <w:rPr>
          <w:rFonts w:eastAsia="宋体"/>
          <w:lang w:eastAsia="zh-CN"/>
        </w:rPr>
        <w:fldChar w:fldCharType="end"/>
      </w:r>
    </w:p>
    <w:p w14:paraId="104B7ABE" w14:textId="3FC343E0" w:rsidR="007F43B1" w:rsidRDefault="007F43B1"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_Ref163036778 \h</w:instrText>
      </w:r>
      <w:r>
        <w:rPr>
          <w:rFonts w:eastAsia="宋体"/>
          <w:lang w:eastAsia="zh-CN"/>
        </w:rPr>
        <w:instrText xml:space="preserve"> </w:instrText>
      </w:r>
      <w:r>
        <w:rPr>
          <w:rFonts w:eastAsia="宋体"/>
          <w:lang w:eastAsia="zh-CN"/>
        </w:rPr>
      </w:r>
      <w:r>
        <w:rPr>
          <w:rFonts w:eastAsia="宋体"/>
          <w:lang w:eastAsia="zh-CN"/>
        </w:rPr>
        <w:fldChar w:fldCharType="separate"/>
      </w:r>
      <w:r w:rsidR="00FD75A2" w:rsidRPr="005E5C47">
        <w:rPr>
          <w:b/>
        </w:rPr>
        <w:t xml:space="preserve">Proposal </w:t>
      </w:r>
      <w:r w:rsidR="00FD75A2" w:rsidRPr="005E5C47">
        <w:rPr>
          <w:b/>
          <w:noProof/>
        </w:rPr>
        <w:t>7</w:t>
      </w:r>
      <w:r w:rsidR="00FD75A2" w:rsidRPr="005E5C47">
        <w:rPr>
          <w:b/>
        </w:rPr>
        <w:t>:</w:t>
      </w:r>
      <w:r w:rsidR="00FD75A2">
        <w:rPr>
          <w:b/>
        </w:rPr>
        <w:t xml:space="preserve"> </w:t>
      </w:r>
      <w:r w:rsidR="00FD75A2" w:rsidRPr="00D31793">
        <w:rPr>
          <w:b/>
        </w:rPr>
        <w:t xml:space="preserve">Separate power control parameters in SBFD and non-SBFD symbols </w:t>
      </w:r>
      <w:r w:rsidR="00FD75A2" w:rsidRPr="00C27622">
        <w:rPr>
          <w:b/>
        </w:rPr>
        <w:t>can be considered in NR Rel-19</w:t>
      </w:r>
      <w:r>
        <w:rPr>
          <w:rFonts w:eastAsia="宋体"/>
          <w:lang w:eastAsia="zh-CN"/>
        </w:rPr>
        <w:fldChar w:fldCharType="end"/>
      </w:r>
    </w:p>
    <w:p w14:paraId="79A68D66" w14:textId="21DCE28D"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_Ref157961363 \h </w:instrText>
      </w:r>
      <w:r>
        <w:rPr>
          <w:rFonts w:eastAsia="宋体"/>
          <w:lang w:eastAsia="zh-CN"/>
        </w:rPr>
      </w:r>
      <w:r>
        <w:rPr>
          <w:rFonts w:eastAsia="宋体"/>
          <w:lang w:eastAsia="zh-CN"/>
        </w:rPr>
        <w:fldChar w:fldCharType="separate"/>
      </w:r>
      <w:r w:rsidR="00FD75A2" w:rsidRPr="00823333">
        <w:rPr>
          <w:b/>
        </w:rPr>
        <w:t xml:space="preserve">Proposal </w:t>
      </w:r>
      <w:r w:rsidR="00FD75A2">
        <w:rPr>
          <w:b/>
          <w:noProof/>
        </w:rPr>
        <w:t>8</w:t>
      </w:r>
      <w:r w:rsidR="00FD75A2" w:rsidRPr="00823333">
        <w:rPr>
          <w:b/>
        </w:rPr>
        <w:t>:</w:t>
      </w:r>
      <w:r w:rsidR="00FD75A2">
        <w:rPr>
          <w:b/>
        </w:rPr>
        <w:t xml:space="preserve"> </w:t>
      </w:r>
      <w:r w:rsidR="00FD75A2" w:rsidRPr="00823333">
        <w:rPr>
          <w:b/>
        </w:rPr>
        <w:t>Compar</w:t>
      </w:r>
      <w:r w:rsidR="00FD75A2">
        <w:rPr>
          <w:b/>
        </w:rPr>
        <w:t>ed</w:t>
      </w:r>
      <w:r w:rsidR="00FD75A2" w:rsidRPr="00823333">
        <w:rPr>
          <w:b/>
        </w:rPr>
        <w:t xml:space="preserve"> </w:t>
      </w:r>
      <w:r w:rsidR="00FD75A2">
        <w:rPr>
          <w:b/>
        </w:rPr>
        <w:t>to</w:t>
      </w:r>
      <w:r w:rsidR="00FD75A2" w:rsidRPr="00823333">
        <w:rPr>
          <w:b/>
        </w:rPr>
        <w:t xml:space="preserve"> L3 UE-to-UE CLI measurement, </w:t>
      </w:r>
      <w:r w:rsidR="00FD75A2">
        <w:rPr>
          <w:b/>
        </w:rPr>
        <w:t>the motivation to</w:t>
      </w:r>
      <w:r w:rsidR="00FD75A2" w:rsidRPr="00823333">
        <w:rPr>
          <w:b/>
        </w:rPr>
        <w:t xml:space="preserve"> support </w:t>
      </w:r>
      <w:r w:rsidR="00FD75A2" w:rsidRPr="00823333">
        <w:rPr>
          <w:rFonts w:eastAsiaTheme="minorEastAsia"/>
          <w:b/>
          <w:lang w:eastAsia="zh-CN"/>
        </w:rPr>
        <w:t>L1</w:t>
      </w:r>
      <w:r w:rsidR="00FD75A2" w:rsidRPr="00823333">
        <w:rPr>
          <w:b/>
          <w:lang w:eastAsia="zh-CN"/>
        </w:rPr>
        <w:t xml:space="preserve"> </w:t>
      </w:r>
      <w:r w:rsidR="00FD75A2" w:rsidRPr="00823333">
        <w:rPr>
          <w:b/>
        </w:rPr>
        <w:t>UE-to-UE</w:t>
      </w:r>
      <w:r w:rsidR="00FD75A2" w:rsidRPr="00823333">
        <w:rPr>
          <w:b/>
          <w:lang w:eastAsia="zh-CN"/>
        </w:rPr>
        <w:t xml:space="preserve"> CLI measurement</w:t>
      </w:r>
      <w:r w:rsidR="00FD75A2">
        <w:rPr>
          <w:b/>
          <w:lang w:eastAsia="zh-CN"/>
        </w:rPr>
        <w:t xml:space="preserve"> needs to be further clarified</w:t>
      </w:r>
      <w:r w:rsidR="00FD75A2" w:rsidRPr="00823333">
        <w:rPr>
          <w:b/>
          <w:lang w:eastAsia="zh-CN"/>
        </w:rPr>
        <w:t>.</w:t>
      </w:r>
      <w:r>
        <w:rPr>
          <w:rFonts w:eastAsia="宋体"/>
          <w:lang w:eastAsia="zh-CN"/>
        </w:rPr>
        <w:fldChar w:fldCharType="end"/>
      </w:r>
    </w:p>
    <w:p w14:paraId="36DE4C8F" w14:textId="05BFC0B2" w:rsidR="00A11BAE" w:rsidRDefault="00A11BAE"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_Ref159232429 \h</w:instrText>
      </w:r>
      <w:r>
        <w:rPr>
          <w:rFonts w:eastAsia="宋体"/>
          <w:lang w:eastAsia="zh-CN"/>
        </w:rPr>
        <w:instrText xml:space="preserve"> </w:instrText>
      </w:r>
      <w:r>
        <w:rPr>
          <w:rFonts w:eastAsia="宋体"/>
          <w:lang w:eastAsia="zh-CN"/>
        </w:rPr>
      </w:r>
      <w:r>
        <w:rPr>
          <w:rFonts w:eastAsia="宋体"/>
          <w:lang w:eastAsia="zh-CN"/>
        </w:rPr>
        <w:fldChar w:fldCharType="separate"/>
      </w:r>
      <w:r w:rsidR="00FD75A2" w:rsidRPr="006136A1">
        <w:rPr>
          <w:b/>
          <w:lang w:eastAsia="zh-CN"/>
        </w:rPr>
        <w:t xml:space="preserve">Proposal </w:t>
      </w:r>
      <w:r w:rsidR="00FD75A2">
        <w:rPr>
          <w:b/>
          <w:noProof/>
          <w:lang w:eastAsia="zh-CN"/>
        </w:rPr>
        <w:t>9</w:t>
      </w:r>
      <w:r w:rsidR="00FD75A2" w:rsidRPr="006136A1">
        <w:rPr>
          <w:b/>
          <w:lang w:eastAsia="zh-CN"/>
        </w:rPr>
        <w:t xml:space="preserve">: Coordination on SBFD configuration between </w:t>
      </w:r>
      <w:proofErr w:type="spellStart"/>
      <w:r w:rsidR="00FD75A2" w:rsidRPr="006136A1">
        <w:rPr>
          <w:b/>
          <w:lang w:eastAsia="zh-CN"/>
        </w:rPr>
        <w:t>gNBs</w:t>
      </w:r>
      <w:proofErr w:type="spellEnd"/>
      <w:r w:rsidR="00FD75A2" w:rsidRPr="006136A1">
        <w:rPr>
          <w:b/>
          <w:lang w:eastAsia="zh-CN"/>
        </w:rPr>
        <w:t xml:space="preserve"> can be considered for UE-to-UE co-channel CLI handling.</w:t>
      </w:r>
      <w:r>
        <w:rPr>
          <w:rFonts w:eastAsia="宋体"/>
          <w:lang w:eastAsia="zh-CN"/>
        </w:rPr>
        <w:fldChar w:fldCharType="end"/>
      </w:r>
    </w:p>
    <w:p w14:paraId="521CC63A" w14:textId="5EBAD47C"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_Ref157961365 \h </w:instrText>
      </w:r>
      <w:r>
        <w:rPr>
          <w:rFonts w:eastAsia="宋体"/>
          <w:lang w:eastAsia="zh-CN"/>
        </w:rPr>
      </w:r>
      <w:r>
        <w:rPr>
          <w:rFonts w:eastAsia="宋体"/>
          <w:lang w:eastAsia="zh-CN"/>
        </w:rPr>
        <w:fldChar w:fldCharType="separate"/>
      </w:r>
      <w:r w:rsidR="00FD75A2" w:rsidRPr="008C4216">
        <w:rPr>
          <w:b/>
        </w:rPr>
        <w:t xml:space="preserve">Proposal </w:t>
      </w:r>
      <w:r w:rsidR="00FD75A2">
        <w:rPr>
          <w:b/>
          <w:noProof/>
        </w:rPr>
        <w:t>10</w:t>
      </w:r>
      <w:r w:rsidR="00FD75A2" w:rsidRPr="008C4216">
        <w:rPr>
          <w:b/>
        </w:rPr>
        <w:t xml:space="preserve">: </w:t>
      </w:r>
      <w:r w:rsidR="00FD75A2" w:rsidRPr="0061670B">
        <w:rPr>
          <w:rFonts w:eastAsia="等线"/>
          <w:b/>
        </w:rPr>
        <w:t xml:space="preserve">For </w:t>
      </w:r>
      <w:r w:rsidR="00FD75A2" w:rsidRPr="006136A1">
        <w:rPr>
          <w:rFonts w:eastAsia="等线"/>
          <w:b/>
        </w:rPr>
        <w:t>UE-to-UE</w:t>
      </w:r>
      <w:r w:rsidR="00FD75A2" w:rsidRPr="0061670B">
        <w:rPr>
          <w:rFonts w:eastAsia="等线"/>
          <w:b/>
        </w:rPr>
        <w:t xml:space="preserve"> inter-</w:t>
      </w:r>
      <w:proofErr w:type="spellStart"/>
      <w:r w:rsidR="00FD75A2" w:rsidRPr="0061670B">
        <w:rPr>
          <w:rFonts w:eastAsia="等线"/>
          <w:b/>
        </w:rPr>
        <w:t>subband</w:t>
      </w:r>
      <w:proofErr w:type="spellEnd"/>
      <w:r w:rsidR="00FD75A2" w:rsidRPr="0061670B">
        <w:rPr>
          <w:rFonts w:eastAsia="等线"/>
          <w:b/>
        </w:rPr>
        <w:t xml:space="preserve"> CLI measurement</w:t>
      </w:r>
      <w:r w:rsidR="00FD75A2" w:rsidRPr="008C4216">
        <w:rPr>
          <w:rFonts w:eastAsia="等线"/>
          <w:b/>
        </w:rPr>
        <w:t xml:space="preserve"> for SBFD</w:t>
      </w:r>
      <w:r w:rsidR="00FD75A2" w:rsidRPr="0061670B">
        <w:rPr>
          <w:rFonts w:eastAsia="等线"/>
          <w:b/>
        </w:rPr>
        <w:t>, the following methods</w:t>
      </w:r>
      <w:r w:rsidR="00FD75A2" w:rsidRPr="0061670B">
        <w:rPr>
          <w:rFonts w:eastAsia="等线" w:hint="eastAsia"/>
          <w:b/>
        </w:rPr>
        <w:t xml:space="preserve"> </w:t>
      </w:r>
      <w:r w:rsidR="00FD75A2" w:rsidRPr="008C4216">
        <w:rPr>
          <w:rFonts w:eastAsia="等线"/>
          <w:b/>
        </w:rPr>
        <w:t>can be considered.</w:t>
      </w:r>
      <w:r>
        <w:rPr>
          <w:rFonts w:eastAsia="宋体"/>
          <w:lang w:eastAsia="zh-CN"/>
        </w:rPr>
        <w:fldChar w:fldCharType="end"/>
      </w:r>
    </w:p>
    <w:p w14:paraId="53243195" w14:textId="77777777" w:rsidR="0038021D" w:rsidRPr="0061670B" w:rsidRDefault="0038021D" w:rsidP="0038021D">
      <w:pPr>
        <w:spacing w:after="180"/>
        <w:ind w:left="568" w:hanging="284"/>
        <w:rPr>
          <w:rFonts w:eastAsia="等线"/>
          <w:b/>
          <w:szCs w:val="20"/>
          <w:lang w:val="en-GB"/>
        </w:rPr>
      </w:pPr>
      <w:r w:rsidRPr="0061670B">
        <w:rPr>
          <w:rFonts w:eastAsia="等线"/>
          <w:b/>
          <w:szCs w:val="20"/>
          <w:lang w:val="en-GB"/>
        </w:rPr>
        <w:t>-</w:t>
      </w:r>
      <w:r w:rsidRPr="0061670B">
        <w:rPr>
          <w:rFonts w:eastAsia="等线"/>
          <w:b/>
          <w:szCs w:val="20"/>
          <w:lang w:val="en-GB"/>
        </w:rPr>
        <w:tab/>
        <w:t xml:space="preserve">Method#1: victim UE measures RSSI within DL </w:t>
      </w:r>
      <w:proofErr w:type="spellStart"/>
      <w:r w:rsidRPr="0061670B">
        <w:rPr>
          <w:rFonts w:eastAsia="等线"/>
          <w:b/>
          <w:szCs w:val="20"/>
          <w:lang w:val="en-GB"/>
        </w:rPr>
        <w:t>subband</w:t>
      </w:r>
      <w:proofErr w:type="spellEnd"/>
    </w:p>
    <w:p w14:paraId="49761C30" w14:textId="4FC3109E" w:rsidR="0038021D" w:rsidRPr="006136A1" w:rsidRDefault="0038021D" w:rsidP="006136A1">
      <w:pPr>
        <w:spacing w:after="180"/>
        <w:ind w:left="568" w:hanging="284"/>
        <w:rPr>
          <w:rFonts w:eastAsia="等线"/>
          <w:b/>
          <w:szCs w:val="20"/>
          <w:lang w:val="en-GB"/>
        </w:rPr>
      </w:pPr>
      <w:r w:rsidRPr="0061670B">
        <w:rPr>
          <w:rFonts w:eastAsia="等线"/>
          <w:b/>
          <w:szCs w:val="20"/>
          <w:lang w:val="en-GB"/>
        </w:rPr>
        <w:t>-</w:t>
      </w:r>
      <w:r w:rsidRPr="0061670B">
        <w:rPr>
          <w:rFonts w:eastAsia="等线"/>
          <w:b/>
          <w:szCs w:val="20"/>
          <w:lang w:val="en-GB"/>
        </w:rPr>
        <w:tab/>
        <w:t xml:space="preserve">Method#2: victim UE measures RSRP of aggressor UE within UL </w:t>
      </w:r>
      <w:proofErr w:type="spellStart"/>
      <w:r w:rsidRPr="0061670B">
        <w:rPr>
          <w:rFonts w:eastAsia="等线"/>
          <w:b/>
          <w:szCs w:val="20"/>
          <w:lang w:val="en-GB"/>
        </w:rPr>
        <w:t>subband</w:t>
      </w:r>
      <w:proofErr w:type="spellEnd"/>
    </w:p>
    <w:p w14:paraId="125FF166" w14:textId="248FFE84" w:rsidR="000B75F1"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_Ref157961366 \h </w:instrText>
      </w:r>
      <w:r>
        <w:rPr>
          <w:rFonts w:eastAsia="宋体"/>
          <w:lang w:eastAsia="zh-CN"/>
        </w:rPr>
      </w:r>
      <w:r>
        <w:rPr>
          <w:rFonts w:eastAsia="宋体"/>
          <w:lang w:eastAsia="zh-CN"/>
        </w:rPr>
        <w:fldChar w:fldCharType="separate"/>
      </w:r>
      <w:r w:rsidR="00FD75A2" w:rsidRPr="008C4216">
        <w:rPr>
          <w:b/>
        </w:rPr>
        <w:t xml:space="preserve">Proposal </w:t>
      </w:r>
      <w:r w:rsidR="00FD75A2">
        <w:rPr>
          <w:b/>
          <w:noProof/>
        </w:rPr>
        <w:t>11</w:t>
      </w:r>
      <w:r w:rsidR="00FD75A2" w:rsidRPr="008C4216">
        <w:rPr>
          <w:b/>
        </w:rPr>
        <w:t>:</w:t>
      </w:r>
      <w:r w:rsidR="00FD75A2" w:rsidRPr="008C4216">
        <w:rPr>
          <w:rFonts w:eastAsia="等线"/>
          <w:b/>
        </w:rPr>
        <w:t xml:space="preserve"> </w:t>
      </w:r>
      <w:r w:rsidR="00FD75A2" w:rsidRPr="0061670B">
        <w:rPr>
          <w:rFonts w:eastAsia="等线"/>
          <w:b/>
        </w:rPr>
        <w:t xml:space="preserve">For UE-to-UE CLI-RSSI measurement/report across downlink </w:t>
      </w:r>
      <w:proofErr w:type="spellStart"/>
      <w:r w:rsidR="00FD75A2" w:rsidRPr="008C4216">
        <w:rPr>
          <w:rFonts w:eastAsia="等线"/>
          <w:b/>
        </w:rPr>
        <w:t>subbands</w:t>
      </w:r>
      <w:proofErr w:type="spellEnd"/>
      <w:r w:rsidR="00FD75A2" w:rsidRPr="008C4216">
        <w:rPr>
          <w:rFonts w:eastAsia="等线"/>
          <w:b/>
        </w:rPr>
        <w:t xml:space="preserve">, the following </w:t>
      </w:r>
      <w:r w:rsidR="00FD75A2" w:rsidRPr="0061670B">
        <w:rPr>
          <w:rFonts w:eastAsia="等线" w:hint="eastAsia"/>
          <w:b/>
        </w:rPr>
        <w:t>Alt</w:t>
      </w:r>
      <w:r w:rsidR="00FD75A2" w:rsidRPr="0061670B">
        <w:rPr>
          <w:rFonts w:eastAsia="等线"/>
          <w:b/>
        </w:rPr>
        <w:t xml:space="preserve"> #1</w:t>
      </w:r>
      <w:r w:rsidR="00FD75A2" w:rsidRPr="008C4216">
        <w:rPr>
          <w:rFonts w:eastAsia="等线"/>
          <w:b/>
        </w:rPr>
        <w:t xml:space="preserve"> or </w:t>
      </w:r>
      <w:r w:rsidR="00FD75A2" w:rsidRPr="0061670B">
        <w:rPr>
          <w:rFonts w:eastAsia="等线" w:hint="eastAsia"/>
          <w:b/>
        </w:rPr>
        <w:t>Alt</w:t>
      </w:r>
      <w:r w:rsidR="00FD75A2" w:rsidRPr="0061670B">
        <w:rPr>
          <w:rFonts w:eastAsia="等线"/>
          <w:b/>
        </w:rPr>
        <w:t xml:space="preserve"> #</w:t>
      </w:r>
      <w:r w:rsidR="00FD75A2" w:rsidRPr="008C4216">
        <w:rPr>
          <w:rFonts w:eastAsia="等线"/>
          <w:b/>
        </w:rPr>
        <w:t xml:space="preserve">2 </w:t>
      </w:r>
      <w:r w:rsidR="00FD75A2">
        <w:rPr>
          <w:rFonts w:eastAsia="等线"/>
          <w:b/>
        </w:rPr>
        <w:t xml:space="preserve">is </w:t>
      </w:r>
      <w:r w:rsidR="00FD75A2" w:rsidRPr="008C4216">
        <w:rPr>
          <w:rFonts w:eastAsia="等线"/>
          <w:b/>
        </w:rPr>
        <w:t>sufficient.</w:t>
      </w:r>
      <w:r>
        <w:rPr>
          <w:rFonts w:eastAsia="宋体"/>
          <w:lang w:eastAsia="zh-CN"/>
        </w:rPr>
        <w:fldChar w:fldCharType="end"/>
      </w:r>
      <w:bookmarkStart w:id="32" w:name="_GoBack"/>
      <w:bookmarkEnd w:id="32"/>
      <w:r w:rsidRPr="00C719FD">
        <w:rPr>
          <w:rFonts w:eastAsia="宋体"/>
          <w:lang w:eastAsia="zh-CN"/>
        </w:rPr>
        <w:t xml:space="preserve"> </w:t>
      </w:r>
    </w:p>
    <w:p w14:paraId="46DFEF7E" w14:textId="77777777" w:rsidR="0038021D" w:rsidRPr="0061670B" w:rsidRDefault="0038021D" w:rsidP="0038021D">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w:t>
      </w:r>
      <w:proofErr w:type="spellStart"/>
      <w:r w:rsidRPr="0061670B">
        <w:rPr>
          <w:rFonts w:eastAsia="等线"/>
          <w:b/>
          <w:szCs w:val="20"/>
          <w:lang w:val="en-GB"/>
        </w:rPr>
        <w:t>subband</w:t>
      </w:r>
      <w:proofErr w:type="spellEnd"/>
    </w:p>
    <w:p w14:paraId="17F38181" w14:textId="77777777" w:rsidR="0038021D" w:rsidRPr="0061670B" w:rsidRDefault="0038021D" w:rsidP="0038021D">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w:t>
      </w:r>
      <w:proofErr w:type="spellStart"/>
      <w:r w:rsidRPr="0061670B">
        <w:rPr>
          <w:rFonts w:eastAsia="等线"/>
          <w:b/>
          <w:szCs w:val="20"/>
          <w:lang w:val="en-GB"/>
        </w:rPr>
        <w:t>subband</w:t>
      </w:r>
      <w:proofErr w:type="spellEnd"/>
      <w:r w:rsidRPr="0061670B">
        <w:rPr>
          <w:rFonts w:eastAsia="等线"/>
          <w:b/>
          <w:szCs w:val="20"/>
          <w:lang w:val="en-GB"/>
        </w:rPr>
        <w:t xml:space="preserve"> only</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140D9DAE" w14:textId="5A27A70E" w:rsidR="00297CD4" w:rsidRDefault="0051315A" w:rsidP="00AD2899">
      <w:pPr>
        <w:pStyle w:val="af8"/>
        <w:numPr>
          <w:ilvl w:val="0"/>
          <w:numId w:val="6"/>
        </w:numPr>
        <w:spacing w:after="120"/>
        <w:ind w:firstLineChars="0"/>
        <w:rPr>
          <w:rFonts w:ascii="Times New Roman" w:hAnsi="Times New Roman"/>
          <w:sz w:val="20"/>
          <w:szCs w:val="20"/>
        </w:rPr>
      </w:pPr>
      <w:r w:rsidRPr="0051315A">
        <w:rPr>
          <w:rFonts w:ascii="Times New Roman" w:hAnsi="Times New Roman"/>
          <w:sz w:val="20"/>
          <w:szCs w:val="20"/>
        </w:rPr>
        <w:t>RP-234035</w:t>
      </w:r>
      <w:r w:rsidR="00B36CC3" w:rsidRPr="009B646A">
        <w:rPr>
          <w:rFonts w:ascii="Times New Roman" w:hAnsi="Times New Roman" w:hint="eastAsia"/>
          <w:sz w:val="20"/>
          <w:szCs w:val="20"/>
        </w:rPr>
        <w:t>,</w:t>
      </w:r>
      <w:r w:rsidR="00B36CC3" w:rsidRPr="009B646A">
        <w:rPr>
          <w:rFonts w:ascii="Times New Roman" w:hAnsi="Times New Roman"/>
          <w:sz w:val="20"/>
          <w:szCs w:val="20"/>
        </w:rPr>
        <w:t xml:space="preserve"> </w:t>
      </w:r>
      <w:r w:rsidRPr="0051315A">
        <w:rPr>
          <w:rFonts w:ascii="Times New Roman" w:hAnsi="Times New Roman"/>
          <w:sz w:val="20"/>
          <w:szCs w:val="20"/>
        </w:rPr>
        <w:t>New WID: Evolution of NR duplex operation: Sub-band full duplex (SBFD)</w:t>
      </w:r>
      <w:r w:rsidR="00B36CC3" w:rsidRPr="009B646A">
        <w:rPr>
          <w:rFonts w:ascii="Times New Roman" w:hAnsi="Times New Roman"/>
          <w:sz w:val="20"/>
          <w:szCs w:val="20"/>
        </w:rPr>
        <w:t>, RAN #</w:t>
      </w:r>
      <w:r w:rsidR="009E1D9D">
        <w:rPr>
          <w:rFonts w:ascii="Times New Roman" w:hAnsi="Times New Roman"/>
          <w:sz w:val="20"/>
          <w:szCs w:val="20"/>
        </w:rPr>
        <w:t>102</w:t>
      </w:r>
      <w:r w:rsidR="00B36CC3" w:rsidRPr="009B646A">
        <w:rPr>
          <w:rFonts w:ascii="Times New Roman" w:hAnsi="Times New Roman"/>
          <w:sz w:val="20"/>
          <w:szCs w:val="20"/>
        </w:rPr>
        <w:t xml:space="preserve">, </w:t>
      </w:r>
      <w:r w:rsidR="00787B0D" w:rsidRPr="009B646A">
        <w:rPr>
          <w:rFonts w:ascii="Times New Roman" w:hAnsi="Times New Roman"/>
          <w:sz w:val="20"/>
          <w:szCs w:val="20"/>
        </w:rPr>
        <w:t>202</w:t>
      </w:r>
      <w:r w:rsidR="009E1D9D">
        <w:rPr>
          <w:rFonts w:ascii="Times New Roman" w:hAnsi="Times New Roman"/>
          <w:sz w:val="20"/>
          <w:szCs w:val="20"/>
        </w:rPr>
        <w:t>3.12</w:t>
      </w:r>
      <w:r w:rsidR="003C09C5">
        <w:rPr>
          <w:rFonts w:ascii="Times New Roman" w:hAnsi="Times New Roman"/>
          <w:sz w:val="20"/>
          <w:szCs w:val="20"/>
        </w:rPr>
        <w:t>.</w:t>
      </w:r>
    </w:p>
    <w:p w14:paraId="3E409BAD" w14:textId="6E4DD869" w:rsidR="00AD2899" w:rsidRPr="00756542" w:rsidRDefault="00AD2899" w:rsidP="00AD2899">
      <w:pPr>
        <w:pStyle w:val="af8"/>
        <w:numPr>
          <w:ilvl w:val="0"/>
          <w:numId w:val="6"/>
        </w:numPr>
        <w:spacing w:after="120"/>
        <w:ind w:firstLineChars="0"/>
        <w:rPr>
          <w:rFonts w:ascii="Times New Roman" w:hAnsi="Times New Roman"/>
          <w:sz w:val="20"/>
          <w:szCs w:val="20"/>
        </w:rPr>
      </w:pPr>
      <w:bookmarkStart w:id="33" w:name="_Ref162274342"/>
      <w:r w:rsidRPr="006F462C">
        <w:rPr>
          <w:rFonts w:ascii="Times New Roman" w:hAnsi="Times New Roman"/>
          <w:sz w:val="20"/>
          <w:szCs w:val="20"/>
        </w:rPr>
        <w:t>Chair’s notes RAN1#11</w:t>
      </w:r>
      <w:r>
        <w:rPr>
          <w:rFonts w:ascii="Times New Roman" w:hAnsi="Times New Roman"/>
          <w:sz w:val="20"/>
          <w:szCs w:val="20"/>
        </w:rPr>
        <w:t>6</w:t>
      </w:r>
      <w:r w:rsidRPr="006F462C">
        <w:rPr>
          <w:rFonts w:ascii="Times New Roman" w:hAnsi="Times New Roman"/>
          <w:sz w:val="20"/>
          <w:szCs w:val="20"/>
        </w:rPr>
        <w:t xml:space="preserve"> meeting.</w:t>
      </w:r>
      <w:r w:rsidRPr="006F462C">
        <w:t xml:space="preserve"> </w:t>
      </w:r>
      <w:r w:rsidRPr="006F462C">
        <w:rPr>
          <w:rFonts w:ascii="Times New Roman" w:hAnsi="Times New Roman"/>
          <w:sz w:val="20"/>
          <w:szCs w:val="20"/>
        </w:rPr>
        <w:t>Athens, Greece, February 26th – March 1st, 2024</w:t>
      </w:r>
      <w:r>
        <w:rPr>
          <w:rFonts w:ascii="Times New Roman" w:hAnsi="Times New Roman"/>
          <w:sz w:val="20"/>
          <w:szCs w:val="20"/>
        </w:rPr>
        <w:t>.</w:t>
      </w:r>
      <w:bookmarkEnd w:id="33"/>
    </w:p>
    <w:p w14:paraId="2515A727" w14:textId="2A2C71C8" w:rsidR="00B71417" w:rsidRPr="00216E03" w:rsidRDefault="00216E03" w:rsidP="00AD2899">
      <w:pPr>
        <w:pStyle w:val="af8"/>
        <w:numPr>
          <w:ilvl w:val="0"/>
          <w:numId w:val="6"/>
        </w:numPr>
        <w:spacing w:after="120"/>
        <w:ind w:firstLineChars="0"/>
        <w:rPr>
          <w:rFonts w:ascii="Times New Roman" w:hAnsi="Times New Roman"/>
          <w:sz w:val="20"/>
          <w:szCs w:val="20"/>
        </w:rPr>
      </w:pPr>
      <w:bookmarkStart w:id="34" w:name="_Ref157586803"/>
      <w:r w:rsidRPr="00216E03">
        <w:rPr>
          <w:rFonts w:ascii="Times New Roman" w:hAnsi="Times New Roman"/>
          <w:sz w:val="20"/>
          <w:szCs w:val="20"/>
        </w:rPr>
        <w:t>TR 38.858</w:t>
      </w:r>
      <w:r>
        <w:rPr>
          <w:rFonts w:ascii="Times New Roman" w:hAnsi="Times New Roman"/>
          <w:sz w:val="20"/>
          <w:szCs w:val="20"/>
        </w:rPr>
        <w:t>,</w:t>
      </w:r>
      <w:r w:rsidRPr="00216E03">
        <w:rPr>
          <w:rFonts w:ascii="Times New Roman" w:hAnsi="Times New Roman"/>
          <w:sz w:val="20"/>
          <w:szCs w:val="20"/>
        </w:rPr>
        <w:t xml:space="preserve"> Study on Evolution of NR Duplex Operation (Release </w:t>
      </w:r>
      <w:bookmarkStart w:id="35" w:name="specRelease"/>
      <w:r w:rsidRPr="00216E03">
        <w:rPr>
          <w:rFonts w:ascii="Times New Roman" w:hAnsi="Times New Roman"/>
          <w:sz w:val="20"/>
          <w:szCs w:val="20"/>
        </w:rPr>
        <w:t>18</w:t>
      </w:r>
      <w:bookmarkEnd w:id="35"/>
      <w:r w:rsidRPr="00216E03">
        <w:rPr>
          <w:rFonts w:ascii="Times New Roman" w:hAnsi="Times New Roman"/>
          <w:sz w:val="20"/>
          <w:szCs w:val="20"/>
        </w:rPr>
        <w:t>), V2.0.0 (2023-12)</w:t>
      </w:r>
      <w:r>
        <w:rPr>
          <w:rFonts w:ascii="Times New Roman" w:hAnsi="Times New Roman"/>
          <w:sz w:val="20"/>
          <w:szCs w:val="20"/>
        </w:rPr>
        <w:t>.</w:t>
      </w:r>
      <w:bookmarkEnd w:id="34"/>
    </w:p>
    <w:sectPr w:rsidR="00B71417" w:rsidRPr="00216E03" w:rsidSect="009945E9">
      <w:headerReference w:type="default" r:id="rId11"/>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BE3D" w14:textId="77777777" w:rsidR="006F17D1" w:rsidRDefault="006F17D1">
      <w:r>
        <w:separator/>
      </w:r>
    </w:p>
  </w:endnote>
  <w:endnote w:type="continuationSeparator" w:id="0">
    <w:p w14:paraId="65872050" w14:textId="77777777" w:rsidR="006F17D1" w:rsidRDefault="006F17D1">
      <w:r>
        <w:continuationSeparator/>
      </w:r>
    </w:p>
  </w:endnote>
  <w:endnote w:type="continuationNotice" w:id="1">
    <w:p w14:paraId="7D5DC5D4" w14:textId="77777777" w:rsidR="006F17D1" w:rsidRDefault="006F1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E6783" w14:textId="77777777" w:rsidR="006F17D1" w:rsidRDefault="006F17D1">
      <w:r>
        <w:separator/>
      </w:r>
    </w:p>
  </w:footnote>
  <w:footnote w:type="continuationSeparator" w:id="0">
    <w:p w14:paraId="31CCDEED" w14:textId="77777777" w:rsidR="006F17D1" w:rsidRDefault="006F17D1">
      <w:r>
        <w:continuationSeparator/>
      </w:r>
    </w:p>
  </w:footnote>
  <w:footnote w:type="continuationNotice" w:id="1">
    <w:p w14:paraId="237C54F1" w14:textId="77777777" w:rsidR="006F17D1" w:rsidRDefault="006F17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7E03EF" w:rsidRDefault="007E03EF"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F1B9A"/>
    <w:multiLevelType w:val="hybridMultilevel"/>
    <w:tmpl w:val="3B4670E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1"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AF2F56"/>
    <w:multiLevelType w:val="hybridMultilevel"/>
    <w:tmpl w:val="8B025B0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B603B4"/>
    <w:multiLevelType w:val="hybridMultilevel"/>
    <w:tmpl w:val="6A6C12BE"/>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17"/>
  </w:num>
  <w:num w:numId="3">
    <w:abstractNumId w:val="23"/>
  </w:num>
  <w:num w:numId="4">
    <w:abstractNumId w:val="12"/>
  </w:num>
  <w:num w:numId="5">
    <w:abstractNumId w:val="21"/>
  </w:num>
  <w:num w:numId="6">
    <w:abstractNumId w:val="26"/>
  </w:num>
  <w:num w:numId="7">
    <w:abstractNumId w:val="15"/>
  </w:num>
  <w:num w:numId="8">
    <w:abstractNumId w:val="18"/>
  </w:num>
  <w:num w:numId="9">
    <w:abstractNumId w:val="1"/>
  </w:num>
  <w:num w:numId="10">
    <w:abstractNumId w:val="14"/>
  </w:num>
  <w:num w:numId="11">
    <w:abstractNumId w:val="24"/>
  </w:num>
  <w:num w:numId="12">
    <w:abstractNumId w:val="10"/>
  </w:num>
  <w:num w:numId="13">
    <w:abstractNumId w:val="11"/>
  </w:num>
  <w:num w:numId="14">
    <w:abstractNumId w:val="19"/>
  </w:num>
  <w:num w:numId="15">
    <w:abstractNumId w:val="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2"/>
  </w:num>
  <w:num w:numId="18">
    <w:abstractNumId w:val="3"/>
  </w:num>
  <w:num w:numId="19">
    <w:abstractNumId w:val="6"/>
  </w:num>
  <w:num w:numId="20">
    <w:abstractNumId w:val="13"/>
  </w:num>
  <w:num w:numId="21">
    <w:abstractNumId w:val="2"/>
  </w:num>
  <w:num w:numId="22">
    <w:abstractNumId w:val="5"/>
  </w:num>
  <w:num w:numId="23">
    <w:abstractNumId w:val="8"/>
  </w:num>
  <w:num w:numId="24">
    <w:abstractNumId w:val="16"/>
  </w:num>
  <w:num w:numId="25">
    <w:abstractNumId w:val="7"/>
  </w:num>
  <w:num w:numId="26">
    <w:abstractNumId w:val="20"/>
  </w:num>
  <w:num w:numId="2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84"/>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5FD"/>
    <w:rsid w:val="00046AC7"/>
    <w:rsid w:val="00046E77"/>
    <w:rsid w:val="00046EBC"/>
    <w:rsid w:val="00047022"/>
    <w:rsid w:val="000471F0"/>
    <w:rsid w:val="00047258"/>
    <w:rsid w:val="00047398"/>
    <w:rsid w:val="00047423"/>
    <w:rsid w:val="00047586"/>
    <w:rsid w:val="00047793"/>
    <w:rsid w:val="00047B58"/>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EBC"/>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441B"/>
    <w:rsid w:val="001D45DC"/>
    <w:rsid w:val="001D4620"/>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5A0"/>
    <w:rsid w:val="001E085D"/>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695"/>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467"/>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57DB4"/>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52C"/>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DCF"/>
    <w:rsid w:val="00355E8E"/>
    <w:rsid w:val="00355EDA"/>
    <w:rsid w:val="00356012"/>
    <w:rsid w:val="003563EC"/>
    <w:rsid w:val="0035642C"/>
    <w:rsid w:val="0035669A"/>
    <w:rsid w:val="00356AD1"/>
    <w:rsid w:val="00356C4E"/>
    <w:rsid w:val="00356D13"/>
    <w:rsid w:val="003571AD"/>
    <w:rsid w:val="003572D7"/>
    <w:rsid w:val="00357489"/>
    <w:rsid w:val="00357536"/>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32"/>
    <w:rsid w:val="003F4F5A"/>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8D3"/>
    <w:rsid w:val="0045390E"/>
    <w:rsid w:val="00453A05"/>
    <w:rsid w:val="00453A0E"/>
    <w:rsid w:val="00453C3D"/>
    <w:rsid w:val="00453C54"/>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7DD"/>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0F42"/>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4A0"/>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6AC"/>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544"/>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3D7"/>
    <w:rsid w:val="006A148A"/>
    <w:rsid w:val="006A19ED"/>
    <w:rsid w:val="006A19F7"/>
    <w:rsid w:val="006A1BD2"/>
    <w:rsid w:val="006A1D26"/>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3EF"/>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3B1"/>
    <w:rsid w:val="007F4471"/>
    <w:rsid w:val="007F48E5"/>
    <w:rsid w:val="007F4B39"/>
    <w:rsid w:val="007F4B82"/>
    <w:rsid w:val="007F4C01"/>
    <w:rsid w:val="007F4CE1"/>
    <w:rsid w:val="007F4DE4"/>
    <w:rsid w:val="007F5050"/>
    <w:rsid w:val="007F5113"/>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6EAA"/>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8AE"/>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826"/>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87"/>
    <w:rsid w:val="008C33D5"/>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9F"/>
    <w:rsid w:val="00926397"/>
    <w:rsid w:val="0092649C"/>
    <w:rsid w:val="0092666C"/>
    <w:rsid w:val="00926A9F"/>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795"/>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4B"/>
    <w:rsid w:val="00990392"/>
    <w:rsid w:val="0099046B"/>
    <w:rsid w:val="00990487"/>
    <w:rsid w:val="00990850"/>
    <w:rsid w:val="00990AE0"/>
    <w:rsid w:val="009914B1"/>
    <w:rsid w:val="009915E2"/>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73"/>
    <w:rsid w:val="009C6C88"/>
    <w:rsid w:val="009C6DC8"/>
    <w:rsid w:val="009C73E6"/>
    <w:rsid w:val="009C76FD"/>
    <w:rsid w:val="009C78F2"/>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4F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BD9"/>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99"/>
    <w:rsid w:val="00AD28D9"/>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3F59"/>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A6"/>
    <w:rsid w:val="00BF711C"/>
    <w:rsid w:val="00BF74F4"/>
    <w:rsid w:val="00BF7799"/>
    <w:rsid w:val="00BF78D7"/>
    <w:rsid w:val="00BF7A3D"/>
    <w:rsid w:val="00BF7B28"/>
    <w:rsid w:val="00BF7B4F"/>
    <w:rsid w:val="00BF7F37"/>
    <w:rsid w:val="00C00399"/>
    <w:rsid w:val="00C0041E"/>
    <w:rsid w:val="00C004E3"/>
    <w:rsid w:val="00C00634"/>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D8B"/>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88B"/>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70109"/>
    <w:rsid w:val="00C7014C"/>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60"/>
    <w:rsid w:val="00CB502F"/>
    <w:rsid w:val="00CB5045"/>
    <w:rsid w:val="00CB53DD"/>
    <w:rsid w:val="00CB5E53"/>
    <w:rsid w:val="00CB5F2D"/>
    <w:rsid w:val="00CB600F"/>
    <w:rsid w:val="00CB6511"/>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538"/>
    <w:rsid w:val="00CC6574"/>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5C4"/>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D40"/>
    <w:rsid w:val="00D7313A"/>
    <w:rsid w:val="00D731B2"/>
    <w:rsid w:val="00D73351"/>
    <w:rsid w:val="00D73592"/>
    <w:rsid w:val="00D736DA"/>
    <w:rsid w:val="00D738F3"/>
    <w:rsid w:val="00D73A1F"/>
    <w:rsid w:val="00D73C25"/>
    <w:rsid w:val="00D73CFF"/>
    <w:rsid w:val="00D74062"/>
    <w:rsid w:val="00D7430D"/>
    <w:rsid w:val="00D74482"/>
    <w:rsid w:val="00D744FC"/>
    <w:rsid w:val="00D74AFF"/>
    <w:rsid w:val="00D74BC2"/>
    <w:rsid w:val="00D74BED"/>
    <w:rsid w:val="00D74C65"/>
    <w:rsid w:val="00D74D6B"/>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EC2"/>
    <w:rsid w:val="00E67F42"/>
    <w:rsid w:val="00E67FC5"/>
    <w:rsid w:val="00E67FE3"/>
    <w:rsid w:val="00E7028F"/>
    <w:rsid w:val="00E702A2"/>
    <w:rsid w:val="00E7044D"/>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B0"/>
    <w:rsid w:val="00EB2DD6"/>
    <w:rsid w:val="00EB2E72"/>
    <w:rsid w:val="00EB2EE6"/>
    <w:rsid w:val="00EB3114"/>
    <w:rsid w:val="00EB31A7"/>
    <w:rsid w:val="00EB31D1"/>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9BC"/>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97624-040D-46B2-BA88-116FFA0C9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4018</Words>
  <Characters>22904</Characters>
  <Application>Microsoft Office Word</Application>
  <DocSecurity>0</DocSecurity>
  <Lines>190</Lines>
  <Paragraphs>53</Paragraphs>
  <ScaleCrop>false</ScaleCrop>
  <Company>Vivo</Company>
  <LinksUpToDate>false</LinksUpToDate>
  <CharactersWithSpaces>26869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Na Li</cp:lastModifiedBy>
  <cp:revision>4</cp:revision>
  <cp:lastPrinted>2011-08-03T09:36:00Z</cp:lastPrinted>
  <dcterms:created xsi:type="dcterms:W3CDTF">2024-04-03T10:52:00Z</dcterms:created>
  <dcterms:modified xsi:type="dcterms:W3CDTF">2024-04-03T10:54:00Z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